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21F6" w14:textId="59E1EB74" w:rsidR="0022458C" w:rsidRPr="00DA3FED" w:rsidRDefault="0023687C" w:rsidP="0022458C">
      <w:pPr>
        <w:pStyle w:val="Heading1"/>
        <w:numPr>
          <w:ilvl w:val="0"/>
          <w:numId w:val="0"/>
        </w:numPr>
        <w:rPr>
          <w:sz w:val="20"/>
          <w:szCs w:val="20"/>
        </w:rPr>
      </w:pPr>
      <w:r w:rsidRPr="00DA3FED">
        <w:rPr>
          <w:sz w:val="20"/>
          <w:szCs w:val="20"/>
        </w:rPr>
        <w:t>The History of</w:t>
      </w:r>
      <w:r w:rsidR="0022458C" w:rsidRPr="00DA3FED">
        <w:rPr>
          <w:sz w:val="20"/>
          <w:szCs w:val="20"/>
        </w:rPr>
        <w:t xml:space="preserve"> American Literature</w:t>
      </w:r>
      <w:r w:rsidR="00513F21">
        <w:rPr>
          <w:sz w:val="20"/>
          <w:szCs w:val="20"/>
        </w:rPr>
        <w:t xml:space="preserve"> ~ S16</w:t>
      </w:r>
    </w:p>
    <w:p w14:paraId="53E0AD8A" w14:textId="06155490" w:rsidR="00CA17CA" w:rsidRPr="00DA3FED" w:rsidRDefault="0079449E" w:rsidP="0022458C">
      <w:pPr>
        <w:pStyle w:val="Heading1"/>
        <w:numPr>
          <w:ilvl w:val="0"/>
          <w:numId w:val="0"/>
        </w:numPr>
        <w:rPr>
          <w:sz w:val="20"/>
          <w:szCs w:val="20"/>
        </w:rPr>
      </w:pPr>
      <w:r w:rsidRPr="00DA3FED">
        <w:rPr>
          <w:sz w:val="20"/>
          <w:szCs w:val="20"/>
        </w:rPr>
        <w:t>Dong-A Un</w:t>
      </w:r>
      <w:r w:rsidR="0022458C" w:rsidRPr="00DA3FED">
        <w:rPr>
          <w:sz w:val="20"/>
          <w:szCs w:val="20"/>
        </w:rPr>
        <w:t xml:space="preserve">iversity </w:t>
      </w:r>
      <w:r w:rsidR="0023687C" w:rsidRPr="00DA3FED">
        <w:rPr>
          <w:sz w:val="20"/>
          <w:szCs w:val="20"/>
        </w:rPr>
        <w:t>English Language and Literature</w:t>
      </w:r>
    </w:p>
    <w:p w14:paraId="3FCFD384" w14:textId="77777777" w:rsidR="00CA17CA" w:rsidRPr="00DA3FED" w:rsidRDefault="00CA17CA">
      <w:pPr>
        <w:rPr>
          <w:sz w:val="20"/>
          <w:szCs w:val="20"/>
        </w:rPr>
      </w:pPr>
    </w:p>
    <w:p w14:paraId="0509D41E" w14:textId="77777777" w:rsidR="0023687C" w:rsidRPr="00DA3FED" w:rsidRDefault="0023687C" w:rsidP="0023687C">
      <w:pPr>
        <w:rPr>
          <w:sz w:val="20"/>
          <w:szCs w:val="20"/>
        </w:rPr>
      </w:pPr>
      <w:r w:rsidRPr="00DA3FED">
        <w:rPr>
          <w:b/>
          <w:bCs/>
          <w:sz w:val="20"/>
          <w:szCs w:val="20"/>
        </w:rPr>
        <w:t>Professor:</w:t>
      </w:r>
      <w:r w:rsidRPr="00DA3FED">
        <w:rPr>
          <w:sz w:val="20"/>
          <w:szCs w:val="20"/>
        </w:rPr>
        <w:t xml:space="preserve"> Joe Carrier (email: cyanocitta@gmail.com)</w:t>
      </w:r>
    </w:p>
    <w:p w14:paraId="0BDC6EC5" w14:textId="77777777" w:rsidR="00DA3FED" w:rsidRPr="00DA3FED" w:rsidRDefault="0023687C" w:rsidP="00DA3FED">
      <w:pPr>
        <w:rPr>
          <w:sz w:val="20"/>
          <w:szCs w:val="20"/>
        </w:rPr>
      </w:pPr>
      <w:r w:rsidRPr="00DA3FED">
        <w:rPr>
          <w:b/>
          <w:bCs/>
          <w:sz w:val="20"/>
          <w:szCs w:val="20"/>
        </w:rPr>
        <w:t xml:space="preserve">Office Hours: </w:t>
      </w:r>
      <w:r w:rsidRPr="00DA3FED">
        <w:rPr>
          <w:sz w:val="20"/>
          <w:szCs w:val="20"/>
        </w:rPr>
        <w:t xml:space="preserve">Rm. 1116 by appointment. </w:t>
      </w:r>
    </w:p>
    <w:p w14:paraId="56707027" w14:textId="64A7F46F" w:rsidR="00CA17CA" w:rsidRDefault="0023687C" w:rsidP="009C02F0">
      <w:pPr>
        <w:rPr>
          <w:sz w:val="20"/>
          <w:szCs w:val="20"/>
        </w:rPr>
      </w:pPr>
      <w:r w:rsidRPr="00DA3FED">
        <w:rPr>
          <w:b/>
          <w:bCs/>
          <w:sz w:val="20"/>
          <w:szCs w:val="20"/>
        </w:rPr>
        <w:t>Text</w:t>
      </w:r>
      <w:r w:rsidR="000F1154" w:rsidRPr="00DA3FED">
        <w:rPr>
          <w:b/>
          <w:bCs/>
          <w:sz w:val="20"/>
          <w:szCs w:val="20"/>
        </w:rPr>
        <w:t>s</w:t>
      </w:r>
      <w:r w:rsidRPr="00DA3FED">
        <w:rPr>
          <w:b/>
          <w:bCs/>
          <w:sz w:val="20"/>
          <w:szCs w:val="20"/>
        </w:rPr>
        <w:t xml:space="preserve">: </w:t>
      </w:r>
      <w:r w:rsidR="000F1154" w:rsidRPr="00DA3FED">
        <w:rPr>
          <w:b/>
          <w:bCs/>
          <w:sz w:val="20"/>
          <w:szCs w:val="20"/>
        </w:rPr>
        <w:tab/>
      </w:r>
      <w:r w:rsidR="000F1154" w:rsidRPr="00DA3FED">
        <w:rPr>
          <w:bCs/>
          <w:sz w:val="20"/>
          <w:szCs w:val="20"/>
        </w:rPr>
        <w:t xml:space="preserve">1. </w:t>
      </w:r>
      <w:proofErr w:type="gramStart"/>
      <w:r w:rsidRPr="00DA3FED">
        <w:rPr>
          <w:sz w:val="20"/>
          <w:szCs w:val="20"/>
        </w:rPr>
        <w:t>High, Peter B.</w:t>
      </w:r>
      <w:proofErr w:type="gramEnd"/>
      <w:r w:rsidRPr="00DA3FED">
        <w:rPr>
          <w:sz w:val="20"/>
          <w:szCs w:val="20"/>
        </w:rPr>
        <w:t xml:space="preserve"> </w:t>
      </w:r>
      <w:proofErr w:type="gramStart"/>
      <w:r w:rsidRPr="00DA3FED">
        <w:rPr>
          <w:i/>
          <w:sz w:val="20"/>
          <w:szCs w:val="20"/>
        </w:rPr>
        <w:t>An Outline of American Literature</w:t>
      </w:r>
      <w:r w:rsidRPr="00DA3FED">
        <w:rPr>
          <w:sz w:val="20"/>
          <w:szCs w:val="20"/>
        </w:rPr>
        <w:t>.</w:t>
      </w:r>
      <w:proofErr w:type="gramEnd"/>
      <w:r w:rsidR="00DA3FED" w:rsidRPr="00DA3FED">
        <w:rPr>
          <w:sz w:val="20"/>
          <w:szCs w:val="20"/>
        </w:rPr>
        <w:t xml:space="preserve"> New York: Longman, 1986. ISBN: 978-0-582-74502-5</w:t>
      </w:r>
      <w:r w:rsidRPr="00DA3FED">
        <w:rPr>
          <w:sz w:val="20"/>
          <w:szCs w:val="20"/>
        </w:rPr>
        <w:t xml:space="preserve"> </w:t>
      </w:r>
      <w:r w:rsidR="009C02F0" w:rsidRPr="00DA3FED">
        <w:rPr>
          <w:sz w:val="20"/>
          <w:szCs w:val="20"/>
        </w:rPr>
        <w:t>[</w:t>
      </w:r>
      <w:r w:rsidR="009C02F0" w:rsidRPr="00DA3FED">
        <w:rPr>
          <w:i/>
          <w:sz w:val="20"/>
          <w:szCs w:val="20"/>
        </w:rPr>
        <w:t>OAL</w:t>
      </w:r>
      <w:r w:rsidR="009C02F0" w:rsidRPr="00DA3FED">
        <w:rPr>
          <w:sz w:val="20"/>
          <w:szCs w:val="20"/>
        </w:rPr>
        <w:t>]</w:t>
      </w:r>
      <w:r w:rsidR="00DA3FED" w:rsidRPr="00DA3FED">
        <w:rPr>
          <w:sz w:val="20"/>
          <w:szCs w:val="20"/>
        </w:rPr>
        <w:t xml:space="preserve">; </w:t>
      </w:r>
      <w:r w:rsidR="009C02F0" w:rsidRPr="00DA3FED">
        <w:rPr>
          <w:sz w:val="20"/>
          <w:szCs w:val="20"/>
        </w:rPr>
        <w:t xml:space="preserve">2. Hemingway, Ernest. </w:t>
      </w:r>
      <w:r w:rsidR="009C02F0" w:rsidRPr="00DA3FED">
        <w:rPr>
          <w:i/>
          <w:sz w:val="20"/>
          <w:szCs w:val="20"/>
        </w:rPr>
        <w:t>The Sun Also Rises</w:t>
      </w:r>
      <w:r w:rsidR="009C02F0" w:rsidRPr="00DA3FED">
        <w:rPr>
          <w:sz w:val="20"/>
          <w:szCs w:val="20"/>
        </w:rPr>
        <w:t>.</w:t>
      </w:r>
      <w:r w:rsidR="00DA3FED" w:rsidRPr="00DA3FED">
        <w:rPr>
          <w:sz w:val="20"/>
          <w:szCs w:val="20"/>
        </w:rPr>
        <w:t xml:space="preserve"> New York: Scribner, 1926. </w:t>
      </w:r>
      <w:proofErr w:type="gramStart"/>
      <w:r w:rsidR="00DA3FED" w:rsidRPr="00DA3FED">
        <w:rPr>
          <w:sz w:val="20"/>
          <w:szCs w:val="20"/>
        </w:rPr>
        <w:t>ISBN 978-0-7432-3733-1</w:t>
      </w:r>
      <w:r w:rsidR="009C02F0" w:rsidRPr="00DA3FED">
        <w:rPr>
          <w:sz w:val="20"/>
          <w:szCs w:val="20"/>
        </w:rPr>
        <w:t xml:space="preserve"> [</w:t>
      </w:r>
      <w:r w:rsidR="009C02F0" w:rsidRPr="00DA3FED">
        <w:rPr>
          <w:i/>
          <w:sz w:val="20"/>
          <w:szCs w:val="20"/>
        </w:rPr>
        <w:t>SAR</w:t>
      </w:r>
      <w:r w:rsidR="009C02F0" w:rsidRPr="00DA3FED">
        <w:rPr>
          <w:sz w:val="20"/>
          <w:szCs w:val="20"/>
        </w:rPr>
        <w:t>]</w:t>
      </w:r>
      <w:r w:rsidR="00DA3FED" w:rsidRPr="00DA3FED">
        <w:rPr>
          <w:sz w:val="20"/>
          <w:szCs w:val="20"/>
        </w:rPr>
        <w:t xml:space="preserve">; </w:t>
      </w:r>
      <w:r w:rsidR="009C02F0" w:rsidRPr="00DA3FED">
        <w:rPr>
          <w:sz w:val="20"/>
          <w:szCs w:val="20"/>
        </w:rPr>
        <w:t>3.</w:t>
      </w:r>
      <w:proofErr w:type="gramEnd"/>
      <w:r w:rsidR="009C02F0" w:rsidRPr="00DA3FED">
        <w:rPr>
          <w:sz w:val="20"/>
          <w:szCs w:val="20"/>
        </w:rPr>
        <w:t xml:space="preserve"> </w:t>
      </w:r>
      <w:proofErr w:type="gramStart"/>
      <w:r w:rsidR="009C02F0" w:rsidRPr="00DA3FED">
        <w:rPr>
          <w:sz w:val="20"/>
          <w:szCs w:val="20"/>
        </w:rPr>
        <w:t>Carrier, Joseph.</w:t>
      </w:r>
      <w:proofErr w:type="gramEnd"/>
      <w:r w:rsidR="009C02F0" w:rsidRPr="00DA3FED">
        <w:rPr>
          <w:sz w:val="20"/>
          <w:szCs w:val="20"/>
        </w:rPr>
        <w:t xml:space="preserve"> </w:t>
      </w:r>
      <w:proofErr w:type="gramStart"/>
      <w:r w:rsidR="009C02F0" w:rsidRPr="00DA3FED">
        <w:rPr>
          <w:sz w:val="20"/>
          <w:szCs w:val="20"/>
        </w:rPr>
        <w:t>A Textbook of American Literature.</w:t>
      </w:r>
      <w:proofErr w:type="gramEnd"/>
      <w:r w:rsidR="009C02F0" w:rsidRPr="00DA3FED">
        <w:rPr>
          <w:sz w:val="20"/>
          <w:szCs w:val="20"/>
        </w:rPr>
        <w:t xml:space="preserve"> </w:t>
      </w:r>
      <w:r w:rsidR="00DA3FED" w:rsidRPr="00DA3FED">
        <w:rPr>
          <w:sz w:val="20"/>
          <w:szCs w:val="20"/>
        </w:rPr>
        <w:t>(</w:t>
      </w:r>
      <w:proofErr w:type="gramStart"/>
      <w:r w:rsidR="00DA3FED" w:rsidRPr="00DA3FED">
        <w:rPr>
          <w:sz w:val="20"/>
          <w:szCs w:val="20"/>
        </w:rPr>
        <w:t>distributed</w:t>
      </w:r>
      <w:proofErr w:type="gramEnd"/>
      <w:r w:rsidR="00DA3FED" w:rsidRPr="00DA3FED">
        <w:rPr>
          <w:sz w:val="20"/>
          <w:szCs w:val="20"/>
        </w:rPr>
        <w:t xml:space="preserve"> by instructor) </w:t>
      </w:r>
      <w:r w:rsidR="009C02F0" w:rsidRPr="00DA3FED">
        <w:rPr>
          <w:sz w:val="20"/>
          <w:szCs w:val="20"/>
        </w:rPr>
        <w:t>[</w:t>
      </w:r>
      <w:r w:rsidR="009C02F0" w:rsidRPr="00DA3FED">
        <w:rPr>
          <w:i/>
          <w:sz w:val="20"/>
          <w:szCs w:val="20"/>
        </w:rPr>
        <w:t>TAL</w:t>
      </w:r>
      <w:r w:rsidR="009C02F0" w:rsidRPr="00DA3FED">
        <w:rPr>
          <w:sz w:val="20"/>
          <w:szCs w:val="20"/>
        </w:rPr>
        <w:t>]</w:t>
      </w:r>
    </w:p>
    <w:p w14:paraId="4B12A65E" w14:textId="3B3FB2B4" w:rsidR="00513F21" w:rsidRPr="00513F21" w:rsidRDefault="00513F21" w:rsidP="009C02F0">
      <w:pPr>
        <w:rPr>
          <w:b/>
          <w:sz w:val="20"/>
          <w:szCs w:val="20"/>
        </w:rPr>
      </w:pPr>
      <w:r w:rsidRPr="00513F21">
        <w:rPr>
          <w:b/>
          <w:sz w:val="20"/>
          <w:szCs w:val="20"/>
        </w:rPr>
        <w:t xml:space="preserve">Course Website: </w:t>
      </w:r>
      <w:r w:rsidRPr="00513F21">
        <w:rPr>
          <w:sz w:val="20"/>
          <w:szCs w:val="20"/>
        </w:rPr>
        <w:t>http://www.joeteacher.org/history-of-american-lit.html</w:t>
      </w:r>
    </w:p>
    <w:p w14:paraId="328B7963" w14:textId="77777777" w:rsidR="00CF42F3" w:rsidRPr="00DA3FED" w:rsidRDefault="00CF42F3">
      <w:pPr>
        <w:rPr>
          <w:sz w:val="20"/>
          <w:szCs w:val="20"/>
        </w:rPr>
      </w:pPr>
      <w:bookmarkStart w:id="0" w:name="_GoBack"/>
      <w:bookmarkEnd w:id="0"/>
    </w:p>
    <w:p w14:paraId="7BEF0854" w14:textId="335E8E00" w:rsidR="00CF42F3" w:rsidRPr="00DA3FED" w:rsidRDefault="0079449E" w:rsidP="00CD232C">
      <w:pPr>
        <w:rPr>
          <w:b/>
          <w:bCs/>
          <w:sz w:val="20"/>
          <w:szCs w:val="20"/>
        </w:rPr>
      </w:pPr>
      <w:r w:rsidRPr="00DA3FED">
        <w:rPr>
          <w:b/>
          <w:bCs/>
          <w:sz w:val="20"/>
          <w:szCs w:val="20"/>
        </w:rPr>
        <w:t>Course Description:</w:t>
      </w:r>
    </w:p>
    <w:p w14:paraId="334EB849" w14:textId="77777777" w:rsidR="0023687C" w:rsidRPr="00DA3FED" w:rsidRDefault="0023687C" w:rsidP="00CD232C">
      <w:pPr>
        <w:rPr>
          <w:bCs/>
          <w:sz w:val="20"/>
          <w:szCs w:val="20"/>
        </w:rPr>
      </w:pPr>
      <w:r w:rsidRPr="00DA3FED">
        <w:rPr>
          <w:bCs/>
          <w:sz w:val="20"/>
          <w:szCs w:val="20"/>
        </w:rPr>
        <w:tab/>
      </w:r>
      <w:r w:rsidR="00652197" w:rsidRPr="00DA3FED">
        <w:rPr>
          <w:bCs/>
          <w:sz w:val="20"/>
          <w:szCs w:val="20"/>
        </w:rPr>
        <w:t xml:space="preserve">This course is designed to give the student an overview of the </w:t>
      </w:r>
      <w:r w:rsidRPr="00DA3FED">
        <w:rPr>
          <w:bCs/>
          <w:sz w:val="20"/>
          <w:szCs w:val="20"/>
        </w:rPr>
        <w:t>historical background</w:t>
      </w:r>
      <w:r w:rsidR="00652197" w:rsidRPr="00DA3FED">
        <w:rPr>
          <w:bCs/>
          <w:sz w:val="20"/>
          <w:szCs w:val="20"/>
        </w:rPr>
        <w:t xml:space="preserve"> </w:t>
      </w:r>
      <w:r w:rsidRPr="00DA3FED">
        <w:rPr>
          <w:bCs/>
          <w:sz w:val="20"/>
          <w:szCs w:val="20"/>
        </w:rPr>
        <w:t xml:space="preserve">of the major periods of </w:t>
      </w:r>
      <w:r w:rsidR="00652197" w:rsidRPr="00DA3FED">
        <w:rPr>
          <w:bCs/>
          <w:sz w:val="20"/>
          <w:szCs w:val="20"/>
        </w:rPr>
        <w:t xml:space="preserve">American literature. </w:t>
      </w:r>
      <w:r w:rsidRPr="00DA3FED">
        <w:rPr>
          <w:bCs/>
          <w:sz w:val="20"/>
          <w:szCs w:val="20"/>
        </w:rPr>
        <w:t xml:space="preserve">We will attempt to understand how American writing informs an understanding of important historical developments in American history and how important events in history affected the thinking and writing of Americans in those times. </w:t>
      </w:r>
    </w:p>
    <w:p w14:paraId="70B216D3" w14:textId="4FDB83DD" w:rsidR="0023687C" w:rsidRPr="00DA3FED" w:rsidRDefault="0023687C" w:rsidP="00CD232C">
      <w:pPr>
        <w:rPr>
          <w:bCs/>
          <w:sz w:val="20"/>
          <w:szCs w:val="20"/>
        </w:rPr>
      </w:pPr>
      <w:r w:rsidRPr="00DA3FED">
        <w:rPr>
          <w:bCs/>
          <w:sz w:val="20"/>
          <w:szCs w:val="20"/>
        </w:rPr>
        <w:tab/>
      </w:r>
      <w:r w:rsidR="00652197" w:rsidRPr="00DA3FED">
        <w:rPr>
          <w:bCs/>
          <w:sz w:val="20"/>
          <w:szCs w:val="20"/>
        </w:rPr>
        <w:t xml:space="preserve">We will </w:t>
      </w:r>
      <w:r w:rsidRPr="00DA3FED">
        <w:rPr>
          <w:bCs/>
          <w:sz w:val="20"/>
          <w:szCs w:val="20"/>
        </w:rPr>
        <w:t xml:space="preserve">also </w:t>
      </w:r>
      <w:r w:rsidR="00652197" w:rsidRPr="00DA3FED">
        <w:rPr>
          <w:bCs/>
          <w:sz w:val="20"/>
          <w:szCs w:val="20"/>
        </w:rPr>
        <w:t>learn to look carefully at stories</w:t>
      </w:r>
      <w:r w:rsidR="00197FF4" w:rsidRPr="00DA3FED">
        <w:rPr>
          <w:bCs/>
          <w:sz w:val="20"/>
          <w:szCs w:val="20"/>
        </w:rPr>
        <w:t>, essays, poems, spee</w:t>
      </w:r>
      <w:r w:rsidR="00BF1CE1" w:rsidRPr="00DA3FED">
        <w:rPr>
          <w:bCs/>
          <w:sz w:val="20"/>
          <w:szCs w:val="20"/>
        </w:rPr>
        <w:t>ches</w:t>
      </w:r>
      <w:r w:rsidR="00652197" w:rsidRPr="00DA3FED">
        <w:rPr>
          <w:bCs/>
          <w:sz w:val="20"/>
          <w:szCs w:val="20"/>
        </w:rPr>
        <w:t xml:space="preserve"> and</w:t>
      </w:r>
      <w:r w:rsidR="00BF1CE1" w:rsidRPr="00DA3FED">
        <w:rPr>
          <w:bCs/>
          <w:sz w:val="20"/>
          <w:szCs w:val="20"/>
        </w:rPr>
        <w:t xml:space="preserve"> other forms of literature,</w:t>
      </w:r>
      <w:r w:rsidR="00652197" w:rsidRPr="00DA3FED">
        <w:rPr>
          <w:bCs/>
          <w:sz w:val="20"/>
          <w:szCs w:val="20"/>
        </w:rPr>
        <w:t xml:space="preserve"> </w:t>
      </w:r>
      <w:r w:rsidR="00BF1CE1" w:rsidRPr="00DA3FED">
        <w:rPr>
          <w:bCs/>
          <w:sz w:val="20"/>
          <w:szCs w:val="20"/>
        </w:rPr>
        <w:t>attempting</w:t>
      </w:r>
      <w:r w:rsidR="00652197" w:rsidRPr="00DA3FED">
        <w:rPr>
          <w:bCs/>
          <w:sz w:val="20"/>
          <w:szCs w:val="20"/>
        </w:rPr>
        <w:t xml:space="preserve"> to discover their meanings and how they are made</w:t>
      </w:r>
      <w:r w:rsidR="00BF1CE1" w:rsidRPr="00DA3FED">
        <w:rPr>
          <w:bCs/>
          <w:sz w:val="20"/>
          <w:szCs w:val="20"/>
        </w:rPr>
        <w:t>. We will do this</w:t>
      </w:r>
      <w:r w:rsidR="00652197" w:rsidRPr="00DA3FED">
        <w:rPr>
          <w:bCs/>
          <w:sz w:val="20"/>
          <w:szCs w:val="20"/>
        </w:rPr>
        <w:t xml:space="preserve"> by analyzing narrative voice, characters, settings, plot, and other key components. </w:t>
      </w:r>
      <w:r w:rsidR="003266D1" w:rsidRPr="00DA3FED">
        <w:rPr>
          <w:bCs/>
          <w:sz w:val="20"/>
          <w:szCs w:val="20"/>
        </w:rPr>
        <w:t>Students will also be able to read carefully and seek out the deeper meaning behind the words.</w:t>
      </w:r>
    </w:p>
    <w:p w14:paraId="1C1F74E8" w14:textId="3D3C5D7E" w:rsidR="00CA17CA" w:rsidRPr="00DA3FED" w:rsidRDefault="0023687C" w:rsidP="00CD232C">
      <w:pPr>
        <w:rPr>
          <w:bCs/>
          <w:sz w:val="20"/>
          <w:szCs w:val="20"/>
        </w:rPr>
      </w:pPr>
      <w:r w:rsidRPr="00DA3FED">
        <w:rPr>
          <w:bCs/>
          <w:sz w:val="20"/>
          <w:szCs w:val="20"/>
        </w:rPr>
        <w:tab/>
      </w:r>
      <w:r w:rsidR="00652197" w:rsidRPr="00DA3FED">
        <w:rPr>
          <w:bCs/>
          <w:sz w:val="20"/>
          <w:szCs w:val="20"/>
        </w:rPr>
        <w:t xml:space="preserve">At the end of the course the student should have a general knowledge of the main movements of the </w:t>
      </w:r>
      <w:r w:rsidRPr="00DA3FED">
        <w:rPr>
          <w:bCs/>
          <w:sz w:val="20"/>
          <w:szCs w:val="20"/>
        </w:rPr>
        <w:t>American writing</w:t>
      </w:r>
      <w:r w:rsidR="00BF1CE1" w:rsidRPr="00DA3FED">
        <w:rPr>
          <w:bCs/>
          <w:sz w:val="20"/>
          <w:szCs w:val="20"/>
        </w:rPr>
        <w:t>,</w:t>
      </w:r>
      <w:r w:rsidR="00652197" w:rsidRPr="00DA3FED">
        <w:rPr>
          <w:bCs/>
          <w:sz w:val="20"/>
          <w:szCs w:val="20"/>
        </w:rPr>
        <w:t xml:space="preserve"> the important authors and their works</w:t>
      </w:r>
      <w:r w:rsidRPr="00DA3FED">
        <w:rPr>
          <w:bCs/>
          <w:sz w:val="20"/>
          <w:szCs w:val="20"/>
        </w:rPr>
        <w:t>, and a general understanding of how American history affects American culture.</w:t>
      </w:r>
      <w:r w:rsidR="00BF1CE1" w:rsidRPr="00DA3FED">
        <w:rPr>
          <w:bCs/>
          <w:sz w:val="20"/>
          <w:szCs w:val="20"/>
        </w:rPr>
        <w:t xml:space="preserve"> </w:t>
      </w:r>
    </w:p>
    <w:p w14:paraId="7DD49B74" w14:textId="77777777" w:rsidR="00CA17CA" w:rsidRPr="00DA3FED" w:rsidRDefault="00CA17CA">
      <w:pPr>
        <w:ind w:left="720"/>
        <w:rPr>
          <w:b/>
          <w:bCs/>
          <w:sz w:val="20"/>
          <w:szCs w:val="20"/>
        </w:rPr>
      </w:pPr>
    </w:p>
    <w:p w14:paraId="5F656AC8" w14:textId="7EED0FFF" w:rsidR="00CF42F3" w:rsidRPr="00DA3FED" w:rsidRDefault="0023687C" w:rsidP="003824DD">
      <w:pPr>
        <w:rPr>
          <w:b/>
          <w:bCs/>
          <w:sz w:val="20"/>
          <w:szCs w:val="20"/>
        </w:rPr>
      </w:pPr>
      <w:r w:rsidRPr="00DA3FED">
        <w:rPr>
          <w:b/>
          <w:bCs/>
          <w:sz w:val="20"/>
          <w:szCs w:val="20"/>
        </w:rPr>
        <w:t>Course Method</w:t>
      </w:r>
      <w:r w:rsidR="003824DD" w:rsidRPr="00DA3FED">
        <w:rPr>
          <w:b/>
          <w:bCs/>
          <w:sz w:val="20"/>
          <w:szCs w:val="20"/>
        </w:rPr>
        <w:t>:</w:t>
      </w:r>
    </w:p>
    <w:p w14:paraId="50BE5552" w14:textId="14828FF8" w:rsidR="00CA17CA" w:rsidRPr="00DA3FED" w:rsidRDefault="0023687C" w:rsidP="00791596">
      <w:pPr>
        <w:pStyle w:val="ListParagraph"/>
        <w:numPr>
          <w:ilvl w:val="0"/>
          <w:numId w:val="10"/>
        </w:numPr>
        <w:ind w:leftChars="0"/>
        <w:rPr>
          <w:b/>
          <w:bCs/>
          <w:sz w:val="20"/>
          <w:szCs w:val="20"/>
        </w:rPr>
      </w:pPr>
      <w:r w:rsidRPr="00DA3FED">
        <w:rPr>
          <w:b/>
          <w:sz w:val="20"/>
          <w:szCs w:val="20"/>
        </w:rPr>
        <w:t>Assessment:</w:t>
      </w:r>
      <w:r w:rsidRPr="00DA3FED">
        <w:rPr>
          <w:sz w:val="20"/>
          <w:szCs w:val="20"/>
        </w:rPr>
        <w:t xml:space="preserve"> </w:t>
      </w:r>
      <w:r w:rsidR="0079449E" w:rsidRPr="00DA3FED">
        <w:rPr>
          <w:sz w:val="20"/>
          <w:szCs w:val="20"/>
        </w:rPr>
        <w:t xml:space="preserve">Final grades for this class </w:t>
      </w:r>
      <w:r w:rsidR="001F61FF" w:rsidRPr="00DA3FED">
        <w:rPr>
          <w:sz w:val="20"/>
          <w:szCs w:val="20"/>
        </w:rPr>
        <w:t xml:space="preserve">are </w:t>
      </w:r>
      <w:r w:rsidR="0079449E" w:rsidRPr="00DA3FED">
        <w:rPr>
          <w:sz w:val="20"/>
          <w:szCs w:val="20"/>
        </w:rPr>
        <w:t xml:space="preserve">based on the following: Attendance: 20%; </w:t>
      </w:r>
      <w:r w:rsidR="00DA3FED" w:rsidRPr="00DA3FED">
        <w:rPr>
          <w:sz w:val="20"/>
          <w:szCs w:val="20"/>
        </w:rPr>
        <w:t>Quizzes</w:t>
      </w:r>
      <w:r w:rsidR="0079449E" w:rsidRPr="00DA3FED">
        <w:rPr>
          <w:sz w:val="20"/>
          <w:szCs w:val="20"/>
        </w:rPr>
        <w:t xml:space="preserve">, 20%; </w:t>
      </w:r>
      <w:r w:rsidR="001F61FF" w:rsidRPr="00DA3FED">
        <w:rPr>
          <w:sz w:val="20"/>
          <w:szCs w:val="20"/>
        </w:rPr>
        <w:t>Participation</w:t>
      </w:r>
      <w:r w:rsidR="0079449E" w:rsidRPr="00DA3FED">
        <w:rPr>
          <w:sz w:val="20"/>
          <w:szCs w:val="20"/>
        </w:rPr>
        <w:t xml:space="preserve"> and </w:t>
      </w:r>
      <w:r w:rsidR="00DA3FED" w:rsidRPr="00DA3FED">
        <w:rPr>
          <w:sz w:val="20"/>
          <w:szCs w:val="20"/>
        </w:rPr>
        <w:t xml:space="preserve">in class </w:t>
      </w:r>
      <w:r w:rsidR="0079449E" w:rsidRPr="00DA3FED">
        <w:rPr>
          <w:sz w:val="20"/>
          <w:szCs w:val="20"/>
        </w:rPr>
        <w:t>assignments, 20%; Mid-term Examination, 20%; Final Examination, 20%.</w:t>
      </w:r>
      <w:r w:rsidR="00BD6946" w:rsidRPr="00DA3FED">
        <w:rPr>
          <w:sz w:val="20"/>
          <w:szCs w:val="20"/>
        </w:rPr>
        <w:t xml:space="preserve"> The university dictates the</w:t>
      </w:r>
      <w:r w:rsidR="0079449E" w:rsidRPr="00DA3FED">
        <w:rPr>
          <w:sz w:val="20"/>
          <w:szCs w:val="20"/>
        </w:rPr>
        <w:t xml:space="preserve"> use of a bell-curve to calculate final scores relative to other students. A: </w:t>
      </w:r>
      <w:r w:rsidRPr="00DA3FED">
        <w:rPr>
          <w:sz w:val="20"/>
          <w:szCs w:val="20"/>
        </w:rPr>
        <w:t>50%</w:t>
      </w:r>
      <w:proofErr w:type="gramStart"/>
      <w:r w:rsidRPr="00DA3FED">
        <w:rPr>
          <w:sz w:val="20"/>
          <w:szCs w:val="20"/>
        </w:rPr>
        <w:t>;</w:t>
      </w:r>
      <w:proofErr w:type="gramEnd"/>
      <w:r w:rsidRPr="00DA3FED">
        <w:rPr>
          <w:sz w:val="20"/>
          <w:szCs w:val="20"/>
        </w:rPr>
        <w:t xml:space="preserve"> B, C, D, F: 50%. Please note that this policy may change without notice.</w:t>
      </w:r>
    </w:p>
    <w:p w14:paraId="30DBFC63" w14:textId="2EA632F6" w:rsidR="00CA17CA" w:rsidRPr="00DA3FED" w:rsidRDefault="0079449E" w:rsidP="00791596">
      <w:pPr>
        <w:pStyle w:val="BodyTextIndent"/>
        <w:numPr>
          <w:ilvl w:val="0"/>
          <w:numId w:val="10"/>
        </w:numPr>
        <w:rPr>
          <w:sz w:val="20"/>
          <w:szCs w:val="20"/>
        </w:rPr>
      </w:pPr>
      <w:r w:rsidRPr="00DA3FED">
        <w:rPr>
          <w:b/>
          <w:bCs/>
          <w:sz w:val="20"/>
          <w:szCs w:val="20"/>
        </w:rPr>
        <w:t>Attendance</w:t>
      </w:r>
      <w:r w:rsidRPr="00DA3FED">
        <w:rPr>
          <w:sz w:val="20"/>
          <w:szCs w:val="20"/>
        </w:rPr>
        <w:t xml:space="preserve">: </w:t>
      </w:r>
      <w:r w:rsidR="001F61FF" w:rsidRPr="00DA3FED">
        <w:rPr>
          <w:sz w:val="20"/>
          <w:szCs w:val="20"/>
        </w:rPr>
        <w:t xml:space="preserve">5% will be deducted from the final grade for each absence. </w:t>
      </w:r>
      <w:r w:rsidRPr="00DA3FED">
        <w:rPr>
          <w:sz w:val="20"/>
          <w:szCs w:val="20"/>
        </w:rPr>
        <w:t>Points will not be deducted for absence if the student presents suitable written explanatory documentation (ex. D</w:t>
      </w:r>
      <w:r w:rsidR="00CD232C" w:rsidRPr="00DA3FED">
        <w:rPr>
          <w:sz w:val="20"/>
          <w:szCs w:val="20"/>
        </w:rPr>
        <w:t>octor's note). Late</w:t>
      </w:r>
      <w:r w:rsidR="00DA3FED">
        <w:rPr>
          <w:sz w:val="20"/>
          <w:szCs w:val="20"/>
        </w:rPr>
        <w:t xml:space="preserve"> </w:t>
      </w:r>
      <w:r w:rsidR="00CD232C" w:rsidRPr="00DA3FED">
        <w:rPr>
          <w:sz w:val="20"/>
          <w:szCs w:val="20"/>
        </w:rPr>
        <w:t>=</w:t>
      </w:r>
      <w:r w:rsidR="00DA3FED">
        <w:rPr>
          <w:sz w:val="20"/>
          <w:szCs w:val="20"/>
        </w:rPr>
        <w:t xml:space="preserve"> </w:t>
      </w:r>
      <w:r w:rsidR="00CD232C" w:rsidRPr="00DA3FED">
        <w:rPr>
          <w:sz w:val="20"/>
          <w:szCs w:val="20"/>
        </w:rPr>
        <w:t>absent</w:t>
      </w:r>
      <w:r w:rsidR="00DA3FED">
        <w:rPr>
          <w:sz w:val="20"/>
          <w:szCs w:val="20"/>
        </w:rPr>
        <w:t xml:space="preserve"> (Each student will be allowed one “late” per semester)</w:t>
      </w:r>
      <w:r w:rsidR="00CD232C" w:rsidRPr="00DA3FED">
        <w:rPr>
          <w:sz w:val="20"/>
          <w:szCs w:val="20"/>
        </w:rPr>
        <w:t xml:space="preserve">. </w:t>
      </w:r>
      <w:r w:rsidR="00DA3FED">
        <w:rPr>
          <w:sz w:val="20"/>
          <w:szCs w:val="20"/>
        </w:rPr>
        <w:t>Five absences will result in a grade of “F”</w:t>
      </w:r>
      <w:r w:rsidRPr="00DA3FED">
        <w:rPr>
          <w:sz w:val="20"/>
          <w:szCs w:val="20"/>
        </w:rPr>
        <w:t>.</w:t>
      </w:r>
    </w:p>
    <w:p w14:paraId="026E3464" w14:textId="77777777" w:rsidR="003824DD" w:rsidRPr="00DA3FED" w:rsidRDefault="0079449E" w:rsidP="00791596">
      <w:pPr>
        <w:numPr>
          <w:ilvl w:val="0"/>
          <w:numId w:val="10"/>
        </w:numPr>
        <w:rPr>
          <w:sz w:val="20"/>
          <w:szCs w:val="20"/>
        </w:rPr>
      </w:pPr>
      <w:r w:rsidRPr="00DA3FED">
        <w:rPr>
          <w:b/>
          <w:bCs/>
          <w:sz w:val="20"/>
          <w:szCs w:val="20"/>
        </w:rPr>
        <w:t>Participation</w:t>
      </w:r>
      <w:r w:rsidRPr="00DA3FED">
        <w:rPr>
          <w:sz w:val="20"/>
          <w:szCs w:val="20"/>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sidRPr="00DA3FED">
        <w:rPr>
          <w:i/>
          <w:iCs/>
          <w:sz w:val="20"/>
          <w:szCs w:val="20"/>
        </w:rPr>
        <w:t>critical</w:t>
      </w:r>
      <w:r w:rsidRPr="00DA3FED">
        <w:rPr>
          <w:sz w:val="20"/>
          <w:szCs w:val="20"/>
        </w:rPr>
        <w:t xml:space="preserve"> that you help each other as much as possible. A major portion of your classroom participation grade will be based on your interaction with other students. Needless to say, respect and concern for the welfare of the individuals in this class and the </w:t>
      </w:r>
      <w:proofErr w:type="gramStart"/>
      <w:r w:rsidRPr="00DA3FED">
        <w:rPr>
          <w:sz w:val="20"/>
          <w:szCs w:val="20"/>
        </w:rPr>
        <w:t>class</w:t>
      </w:r>
      <w:proofErr w:type="gramEnd"/>
      <w:r w:rsidRPr="00DA3FED">
        <w:rPr>
          <w:sz w:val="20"/>
          <w:szCs w:val="20"/>
        </w:rPr>
        <w:t xml:space="preserve"> as a whole is paramount. Also: this class will be conducted entire</w:t>
      </w:r>
      <w:r w:rsidR="00885CA3" w:rsidRPr="00DA3FED">
        <w:rPr>
          <w:sz w:val="20"/>
          <w:szCs w:val="20"/>
        </w:rPr>
        <w:t>ly in English, although it is ok to explain something to another student in your native language if necessary</w:t>
      </w:r>
      <w:r w:rsidR="003824DD" w:rsidRPr="00DA3FED">
        <w:rPr>
          <w:sz w:val="20"/>
          <w:szCs w:val="20"/>
        </w:rPr>
        <w:t>.</w:t>
      </w:r>
    </w:p>
    <w:p w14:paraId="58DC8C4F" w14:textId="5061F0E0" w:rsidR="00CA17CA" w:rsidRPr="00DA3FED" w:rsidRDefault="00885CA3" w:rsidP="00791596">
      <w:pPr>
        <w:numPr>
          <w:ilvl w:val="0"/>
          <w:numId w:val="10"/>
        </w:numPr>
        <w:rPr>
          <w:sz w:val="20"/>
          <w:szCs w:val="20"/>
        </w:rPr>
      </w:pPr>
      <w:r w:rsidRPr="00DA3FED">
        <w:rPr>
          <w:b/>
          <w:bCs/>
          <w:sz w:val="20"/>
          <w:szCs w:val="20"/>
        </w:rPr>
        <w:t>Quiz</w:t>
      </w:r>
      <w:r w:rsidR="0022458C" w:rsidRPr="00DA3FED">
        <w:rPr>
          <w:b/>
          <w:bCs/>
          <w:sz w:val="20"/>
          <w:szCs w:val="20"/>
        </w:rPr>
        <w:t>z</w:t>
      </w:r>
      <w:r w:rsidRPr="00DA3FED">
        <w:rPr>
          <w:b/>
          <w:bCs/>
          <w:sz w:val="20"/>
          <w:szCs w:val="20"/>
        </w:rPr>
        <w:t xml:space="preserve">es </w:t>
      </w:r>
      <w:r w:rsidRPr="00DA3FED">
        <w:rPr>
          <w:bCs/>
          <w:sz w:val="20"/>
          <w:szCs w:val="20"/>
        </w:rPr>
        <w:t>will be given</w:t>
      </w:r>
      <w:r w:rsidR="0079449E" w:rsidRPr="00DA3FED">
        <w:rPr>
          <w:sz w:val="20"/>
          <w:szCs w:val="20"/>
        </w:rPr>
        <w:t xml:space="preserve"> </w:t>
      </w:r>
      <w:r w:rsidR="00CD232C" w:rsidRPr="00DA3FED">
        <w:rPr>
          <w:sz w:val="20"/>
          <w:szCs w:val="20"/>
        </w:rPr>
        <w:t>periodically</w:t>
      </w:r>
      <w:r w:rsidR="001F61FF" w:rsidRPr="00DA3FED">
        <w:rPr>
          <w:sz w:val="20"/>
          <w:szCs w:val="20"/>
        </w:rPr>
        <w:t xml:space="preserve"> to insure that the students are reading the assigned selections</w:t>
      </w:r>
      <w:r w:rsidR="0079449E" w:rsidRPr="00DA3FED">
        <w:rPr>
          <w:sz w:val="20"/>
          <w:szCs w:val="20"/>
        </w:rPr>
        <w:t xml:space="preserve">. </w:t>
      </w:r>
      <w:r w:rsidR="00DA3FED" w:rsidRPr="00DA3FED">
        <w:rPr>
          <w:sz w:val="20"/>
          <w:szCs w:val="20"/>
        </w:rPr>
        <w:t>A significant portion of the class grade is based on quiz scores so completing the weekly readings is critical. Quizzes will contain questions about the content as well as vocabulary words selected from the texts.</w:t>
      </w:r>
      <w:r w:rsidR="003824DD" w:rsidRPr="00DA3FED">
        <w:rPr>
          <w:sz w:val="20"/>
          <w:szCs w:val="20"/>
        </w:rPr>
        <w:t xml:space="preserve"> </w:t>
      </w:r>
    </w:p>
    <w:p w14:paraId="1FFFA472" w14:textId="75276A10" w:rsidR="00CA17CA" w:rsidRPr="00DA3FED" w:rsidRDefault="0079449E" w:rsidP="00791596">
      <w:pPr>
        <w:numPr>
          <w:ilvl w:val="0"/>
          <w:numId w:val="10"/>
        </w:numPr>
        <w:rPr>
          <w:sz w:val="20"/>
          <w:szCs w:val="20"/>
        </w:rPr>
      </w:pPr>
      <w:r w:rsidRPr="00DA3FED">
        <w:rPr>
          <w:b/>
          <w:bCs/>
          <w:sz w:val="20"/>
          <w:szCs w:val="20"/>
        </w:rPr>
        <w:t>Examinations</w:t>
      </w:r>
      <w:r w:rsidR="00CD232C" w:rsidRPr="00DA3FED">
        <w:rPr>
          <w:b/>
          <w:bCs/>
          <w:sz w:val="20"/>
          <w:szCs w:val="20"/>
        </w:rPr>
        <w:t xml:space="preserve"> </w:t>
      </w:r>
      <w:r w:rsidR="00CD232C" w:rsidRPr="00DA3FED">
        <w:rPr>
          <w:bCs/>
          <w:sz w:val="20"/>
          <w:szCs w:val="20"/>
        </w:rPr>
        <w:t>w</w:t>
      </w:r>
      <w:r w:rsidRPr="00DA3FED">
        <w:rPr>
          <w:sz w:val="20"/>
          <w:szCs w:val="20"/>
        </w:rPr>
        <w:t xml:space="preserve">ill be given </w:t>
      </w:r>
      <w:r w:rsidR="001F61FF" w:rsidRPr="00DA3FED">
        <w:rPr>
          <w:sz w:val="20"/>
          <w:szCs w:val="20"/>
        </w:rPr>
        <w:t>at the midterm and in the final week of the class</w:t>
      </w:r>
      <w:r w:rsidR="003824DD" w:rsidRPr="00DA3FED">
        <w:rPr>
          <w:sz w:val="20"/>
          <w:szCs w:val="20"/>
        </w:rPr>
        <w:t>.</w:t>
      </w:r>
      <w:r w:rsidR="001F61FF" w:rsidRPr="00DA3FED">
        <w:rPr>
          <w:sz w:val="20"/>
          <w:szCs w:val="20"/>
        </w:rPr>
        <w:t xml:space="preserve"> They will cover all of the material from the class including both the readings and lectures.</w:t>
      </w:r>
      <w:r w:rsidR="00791596" w:rsidRPr="00DA3FED">
        <w:rPr>
          <w:sz w:val="20"/>
          <w:szCs w:val="20"/>
        </w:rPr>
        <w:t xml:space="preserve"> The format of these exams wi</w:t>
      </w:r>
      <w:r w:rsidR="001636B6" w:rsidRPr="00DA3FED">
        <w:rPr>
          <w:sz w:val="20"/>
          <w:szCs w:val="20"/>
        </w:rPr>
        <w:t>ll include traditional multiple-</w:t>
      </w:r>
      <w:r w:rsidR="00791596" w:rsidRPr="00DA3FED">
        <w:rPr>
          <w:sz w:val="20"/>
          <w:szCs w:val="20"/>
        </w:rPr>
        <w:t>choice questions as well as short student writings.</w:t>
      </w:r>
    </w:p>
    <w:p w14:paraId="2D54698E" w14:textId="00866E7E" w:rsidR="0022458C" w:rsidRPr="00DA3FED" w:rsidRDefault="00CD232C" w:rsidP="00791596">
      <w:pPr>
        <w:numPr>
          <w:ilvl w:val="0"/>
          <w:numId w:val="10"/>
        </w:numPr>
        <w:rPr>
          <w:sz w:val="20"/>
          <w:szCs w:val="20"/>
        </w:rPr>
      </w:pPr>
      <w:r w:rsidRPr="00DA3FED">
        <w:rPr>
          <w:b/>
          <w:bCs/>
          <w:sz w:val="20"/>
          <w:szCs w:val="20"/>
        </w:rPr>
        <w:t>Class discipline</w:t>
      </w:r>
      <w:r w:rsidRPr="00DA3FED">
        <w:rPr>
          <w:sz w:val="20"/>
          <w:szCs w:val="20"/>
        </w:rPr>
        <w:t xml:space="preserve">: I want class to be fun, but it is everyone's personal responsibility to promote a professional and respectful learning environment. </w:t>
      </w:r>
      <w:r w:rsidR="00F672F5" w:rsidRPr="00DA3FED">
        <w:rPr>
          <w:sz w:val="20"/>
          <w:szCs w:val="20"/>
        </w:rPr>
        <w:t xml:space="preserve">I would like the students to be especially considerate during the lectures. If students are talking, writing notes, playing on their cell phones, or sleeping it is a distraction to other students and makes the lecturer feel horrible. Please be considerate to the teacher and to other students by making </w:t>
      </w:r>
      <w:r w:rsidR="001636B6" w:rsidRPr="00DA3FED">
        <w:rPr>
          <w:sz w:val="20"/>
          <w:szCs w:val="20"/>
        </w:rPr>
        <w:t>a commitment to giving 100% of your attention during lectures. Also, I have a zero tolerance policy for plagiarism. If you copy the words or ideas of another person without telling who that person is and where they wrote it, that is academic theft. If you do this you will receive a zero for the assignment and possibly even an “F” for the course.</w:t>
      </w:r>
    </w:p>
    <w:p w14:paraId="6FD9CA33" w14:textId="77777777" w:rsidR="00DA3FED" w:rsidRPr="00DA3FED" w:rsidRDefault="00DA3FED" w:rsidP="00DA3FED">
      <w:pPr>
        <w:rPr>
          <w:sz w:val="20"/>
          <w:szCs w:val="20"/>
        </w:rPr>
      </w:pPr>
    </w:p>
    <w:p w14:paraId="5A313B6B" w14:textId="77777777" w:rsidR="00DA3FED" w:rsidRDefault="00DA3FED" w:rsidP="0022458C">
      <w:pPr>
        <w:rPr>
          <w:b/>
          <w:bCs/>
          <w:sz w:val="20"/>
          <w:szCs w:val="20"/>
        </w:rPr>
      </w:pPr>
    </w:p>
    <w:p w14:paraId="2DC15D53" w14:textId="77777777" w:rsidR="00DA3FED" w:rsidRDefault="00DA3FED" w:rsidP="0022458C">
      <w:pPr>
        <w:rPr>
          <w:b/>
          <w:bCs/>
          <w:sz w:val="20"/>
          <w:szCs w:val="20"/>
        </w:rPr>
      </w:pPr>
    </w:p>
    <w:p w14:paraId="6E2610BE" w14:textId="77777777" w:rsidR="00DA3FED" w:rsidRDefault="00DA3FED" w:rsidP="0022458C">
      <w:pPr>
        <w:rPr>
          <w:b/>
          <w:bCs/>
          <w:sz w:val="20"/>
          <w:szCs w:val="20"/>
        </w:rPr>
      </w:pPr>
    </w:p>
    <w:p w14:paraId="455D2FD3" w14:textId="77777777" w:rsidR="00DA3FED" w:rsidRDefault="00DA3FED" w:rsidP="0022458C">
      <w:pPr>
        <w:rPr>
          <w:b/>
          <w:bCs/>
          <w:sz w:val="20"/>
          <w:szCs w:val="20"/>
        </w:rPr>
      </w:pPr>
    </w:p>
    <w:p w14:paraId="23009396" w14:textId="77777777" w:rsidR="00DA3FED" w:rsidRDefault="00DA3FED" w:rsidP="0022458C">
      <w:pPr>
        <w:rPr>
          <w:b/>
          <w:bCs/>
          <w:sz w:val="20"/>
          <w:szCs w:val="20"/>
        </w:rPr>
      </w:pPr>
    </w:p>
    <w:p w14:paraId="682AA47A" w14:textId="77777777" w:rsidR="00DA3FED" w:rsidRDefault="00DA3FED" w:rsidP="0022458C">
      <w:pPr>
        <w:rPr>
          <w:b/>
          <w:bCs/>
          <w:sz w:val="20"/>
          <w:szCs w:val="20"/>
        </w:rPr>
      </w:pPr>
    </w:p>
    <w:p w14:paraId="46F4C4FF" w14:textId="77777777" w:rsidR="00DA3FED" w:rsidRDefault="00DA3FED" w:rsidP="0022458C">
      <w:pPr>
        <w:rPr>
          <w:b/>
          <w:bCs/>
          <w:sz w:val="20"/>
          <w:szCs w:val="20"/>
        </w:rPr>
      </w:pPr>
    </w:p>
    <w:p w14:paraId="1A6232A6" w14:textId="77777777" w:rsidR="00CA17CA" w:rsidRPr="00DA3FED" w:rsidRDefault="0079449E" w:rsidP="0022458C">
      <w:pPr>
        <w:rPr>
          <w:sz w:val="20"/>
          <w:szCs w:val="20"/>
        </w:rPr>
      </w:pPr>
      <w:r w:rsidRPr="00DA3FED">
        <w:rPr>
          <w:b/>
          <w:bCs/>
          <w:sz w:val="20"/>
          <w:szCs w:val="20"/>
        </w:rPr>
        <w:lastRenderedPageBreak/>
        <w:t>Course Calendar:</w:t>
      </w:r>
    </w:p>
    <w:p w14:paraId="58629D16" w14:textId="77777777" w:rsidR="00DA3FED" w:rsidRPr="00DA3FED" w:rsidRDefault="00DA3FED" w:rsidP="003824DD">
      <w:pPr>
        <w:pStyle w:val="BodyTextIndent"/>
        <w:ind w:left="0"/>
        <w:rPr>
          <w:b/>
          <w:bCs/>
          <w:sz w:val="20"/>
          <w:szCs w:val="20"/>
        </w:rPr>
      </w:pPr>
    </w:p>
    <w:p w14:paraId="0EB21E53" w14:textId="77777777" w:rsidR="003824DD" w:rsidRPr="00DA3FED" w:rsidRDefault="0079449E" w:rsidP="003824DD">
      <w:pPr>
        <w:pStyle w:val="BodyTextIndent"/>
        <w:ind w:left="0"/>
        <w:rPr>
          <w:sz w:val="20"/>
          <w:szCs w:val="20"/>
        </w:rPr>
      </w:pPr>
      <w:r w:rsidRPr="00DA3FED">
        <w:rPr>
          <w:sz w:val="20"/>
          <w:szCs w:val="20"/>
        </w:rPr>
        <w:t>This coursework schedule is presented as a blueprint for our semester’s work</w:t>
      </w:r>
      <w:r w:rsidR="004267A6" w:rsidRPr="00DA3FED">
        <w:rPr>
          <w:sz w:val="20"/>
          <w:szCs w:val="20"/>
        </w:rPr>
        <w:t xml:space="preserve"> but it may change a little.</w:t>
      </w:r>
      <w:r w:rsidRPr="00DA3FED">
        <w:rPr>
          <w:sz w:val="20"/>
          <w:szCs w:val="20"/>
        </w:rPr>
        <w:t xml:space="preserve"> </w:t>
      </w:r>
    </w:p>
    <w:p w14:paraId="62420E32" w14:textId="77777777" w:rsidR="004267A6" w:rsidRPr="00DA3FED" w:rsidRDefault="004267A6" w:rsidP="003824DD">
      <w:pPr>
        <w:pStyle w:val="BodyTextIndent"/>
        <w:ind w:left="0"/>
        <w:rPr>
          <w:sz w:val="20"/>
          <w:szCs w:val="20"/>
        </w:rPr>
      </w:pPr>
    </w:p>
    <w:p w14:paraId="1B278F46" w14:textId="055898E6"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Week One: Introduction</w:t>
      </w:r>
      <w:r w:rsidR="009C02F0" w:rsidRPr="00DA3FED">
        <w:rPr>
          <w:rFonts w:eastAsia="Gulim"/>
          <w:color w:val="4F4F4F"/>
          <w:sz w:val="20"/>
          <w:szCs w:val="20"/>
        </w:rPr>
        <w:t xml:space="preserve">. </w:t>
      </w:r>
    </w:p>
    <w:p w14:paraId="57B0349D" w14:textId="2FADA7D6"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Class One: Syll</w:t>
      </w:r>
      <w:r w:rsidR="006614F8">
        <w:rPr>
          <w:rFonts w:eastAsia="Gulim"/>
          <w:color w:val="4F4F4F"/>
          <w:sz w:val="20"/>
          <w:szCs w:val="20"/>
        </w:rPr>
        <w:t>abus and Introductions. Lecture-</w:t>
      </w:r>
      <w:r w:rsidRPr="00DA3FED">
        <w:rPr>
          <w:rFonts w:eastAsia="Gulim"/>
          <w:color w:val="4F4F4F"/>
          <w:sz w:val="20"/>
          <w:szCs w:val="20"/>
        </w:rPr>
        <w:t xml:space="preserve"> "What is Literature, Why Should We Study It</w:t>
      </w:r>
      <w:r w:rsidR="006614F8">
        <w:rPr>
          <w:rFonts w:eastAsia="Gulim"/>
          <w:color w:val="4F4F4F"/>
          <w:sz w:val="20"/>
          <w:szCs w:val="20"/>
        </w:rPr>
        <w:t xml:space="preserve">, </w:t>
      </w:r>
      <w:r w:rsidRPr="00DA3FED">
        <w:rPr>
          <w:rFonts w:eastAsia="Gulim"/>
          <w:color w:val="4F4F4F"/>
          <w:sz w:val="20"/>
          <w:szCs w:val="20"/>
        </w:rPr>
        <w:t>and How?"</w:t>
      </w:r>
      <w:r w:rsidR="009C02F0" w:rsidRPr="00DA3FED">
        <w:rPr>
          <w:rFonts w:eastAsia="Gulim"/>
          <w:color w:val="4F4F4F"/>
          <w:sz w:val="20"/>
          <w:szCs w:val="20"/>
        </w:rPr>
        <w:t xml:space="preserve"> </w:t>
      </w:r>
    </w:p>
    <w:p w14:paraId="1DDF501E" w14:textId="7C7751B7" w:rsidR="00BF1CE1" w:rsidRPr="00DA3FED" w:rsidRDefault="006614F8" w:rsidP="0022458C">
      <w:pPr>
        <w:suppressAutoHyphens w:val="0"/>
        <w:ind w:left="240"/>
        <w:textAlignment w:val="baseline"/>
        <w:rPr>
          <w:rFonts w:eastAsia="Gulim"/>
          <w:color w:val="4F4F4F"/>
          <w:sz w:val="20"/>
          <w:szCs w:val="20"/>
        </w:rPr>
      </w:pPr>
      <w:r>
        <w:rPr>
          <w:rFonts w:eastAsia="Gulim"/>
          <w:color w:val="4F4F4F"/>
          <w:sz w:val="20"/>
          <w:szCs w:val="20"/>
        </w:rPr>
        <w:t>Class Two: Lecture-</w:t>
      </w:r>
      <w:r w:rsidR="00BF1CE1" w:rsidRPr="00DA3FED">
        <w:rPr>
          <w:rFonts w:eastAsia="Gulim"/>
          <w:color w:val="4F4F4F"/>
          <w:sz w:val="20"/>
          <w:szCs w:val="20"/>
        </w:rPr>
        <w:t xml:space="preserve"> "America </w:t>
      </w:r>
      <w:r w:rsidR="00791596" w:rsidRPr="00DA3FED">
        <w:rPr>
          <w:rFonts w:eastAsia="Gulim"/>
          <w:color w:val="4F4F4F"/>
          <w:sz w:val="20"/>
          <w:szCs w:val="20"/>
        </w:rPr>
        <w:t>Before and After Colonization."</w:t>
      </w:r>
    </w:p>
    <w:p w14:paraId="1B1143A7" w14:textId="30C823F0"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Week Two: Introduction to 19th Century Literature</w:t>
      </w:r>
      <w:r w:rsidR="009C02F0" w:rsidRPr="00DA3FED">
        <w:rPr>
          <w:rFonts w:eastAsia="Gulim"/>
          <w:color w:val="4F4F4F"/>
          <w:sz w:val="20"/>
          <w:szCs w:val="20"/>
        </w:rPr>
        <w:t xml:space="preserve">. </w:t>
      </w:r>
      <w:r w:rsidR="002F1BB2" w:rsidRPr="00DA3FED">
        <w:rPr>
          <w:rFonts w:eastAsia="Gulim"/>
          <w:color w:val="4F4F4F"/>
          <w:sz w:val="20"/>
          <w:szCs w:val="20"/>
        </w:rPr>
        <w:t xml:space="preserve">Quiz </w:t>
      </w:r>
      <w:r w:rsidR="009C02F0" w:rsidRPr="00DA3FED">
        <w:rPr>
          <w:rFonts w:eastAsia="Gulim"/>
          <w:color w:val="4F4F4F"/>
          <w:sz w:val="20"/>
          <w:szCs w:val="20"/>
        </w:rPr>
        <w:t xml:space="preserve">Readings: </w:t>
      </w:r>
      <w:r w:rsidR="009C02F0" w:rsidRPr="00DA3FED">
        <w:rPr>
          <w:rFonts w:eastAsia="Gulim"/>
          <w:i/>
          <w:color w:val="4F4F4F"/>
          <w:sz w:val="20"/>
          <w:szCs w:val="20"/>
        </w:rPr>
        <w:t>OAL</w:t>
      </w:r>
      <w:r w:rsidR="00F672F5" w:rsidRPr="00DA3FED">
        <w:rPr>
          <w:rFonts w:eastAsia="Gulim"/>
          <w:color w:val="4F4F4F"/>
          <w:sz w:val="20"/>
          <w:szCs w:val="20"/>
        </w:rPr>
        <w:t>: 5-25</w:t>
      </w:r>
    </w:p>
    <w:p w14:paraId="005D0C5A" w14:textId="3C8F017C" w:rsidR="00BF1CE1" w:rsidRPr="00DA3FED" w:rsidRDefault="006614F8" w:rsidP="0022458C">
      <w:pPr>
        <w:suppressAutoHyphens w:val="0"/>
        <w:ind w:left="240"/>
        <w:textAlignment w:val="baseline"/>
        <w:rPr>
          <w:rFonts w:eastAsia="Gulim"/>
          <w:color w:val="4F4F4F"/>
          <w:sz w:val="20"/>
          <w:szCs w:val="20"/>
        </w:rPr>
      </w:pPr>
      <w:r>
        <w:rPr>
          <w:rFonts w:eastAsia="Gulim"/>
          <w:color w:val="4F4F4F"/>
          <w:sz w:val="20"/>
          <w:szCs w:val="20"/>
        </w:rPr>
        <w:t>Class One: Lecture-</w:t>
      </w:r>
      <w:r w:rsidR="00BF1CE1" w:rsidRPr="00DA3FED">
        <w:rPr>
          <w:rFonts w:eastAsia="Gulim"/>
          <w:color w:val="4F4F4F"/>
          <w:sz w:val="20"/>
          <w:szCs w:val="20"/>
        </w:rPr>
        <w:t xml:space="preserve"> "Conflicting Ideals: T</w:t>
      </w:r>
      <w:r>
        <w:rPr>
          <w:rFonts w:eastAsia="Gulim"/>
          <w:color w:val="4F4F4F"/>
          <w:sz w:val="20"/>
          <w:szCs w:val="20"/>
        </w:rPr>
        <w:t>he Enlightenment and Puritanism- Faith vs. Reason</w:t>
      </w:r>
      <w:r w:rsidR="00BF1CE1" w:rsidRPr="00DA3FED">
        <w:rPr>
          <w:rFonts w:eastAsia="Gulim"/>
          <w:color w:val="4F4F4F"/>
          <w:sz w:val="20"/>
          <w:szCs w:val="20"/>
        </w:rPr>
        <w:t>" Texts: Edward</w:t>
      </w:r>
      <w:r w:rsidR="009C02F0" w:rsidRPr="00DA3FED">
        <w:rPr>
          <w:rFonts w:eastAsia="Gulim"/>
          <w:color w:val="4F4F4F"/>
          <w:sz w:val="20"/>
          <w:szCs w:val="20"/>
        </w:rPr>
        <w:t>s, Mather, Rousseau, and Payne.</w:t>
      </w:r>
    </w:p>
    <w:p w14:paraId="0CAF9265" w14:textId="7A10630F" w:rsidR="00BF1CE1" w:rsidRPr="00DA3FED" w:rsidRDefault="006614F8" w:rsidP="0022458C">
      <w:pPr>
        <w:suppressAutoHyphens w:val="0"/>
        <w:ind w:left="240"/>
        <w:textAlignment w:val="baseline"/>
        <w:rPr>
          <w:rFonts w:eastAsia="Gulim"/>
          <w:color w:val="4F4F4F"/>
          <w:sz w:val="20"/>
          <w:szCs w:val="20"/>
        </w:rPr>
      </w:pPr>
      <w:r>
        <w:rPr>
          <w:rFonts w:eastAsia="Gulim"/>
          <w:color w:val="4F4F4F"/>
          <w:sz w:val="20"/>
          <w:szCs w:val="20"/>
        </w:rPr>
        <w:t>Class Two: Lecture-</w:t>
      </w:r>
      <w:r w:rsidR="00791596" w:rsidRPr="00DA3FED">
        <w:rPr>
          <w:rFonts w:eastAsia="Gulim"/>
          <w:color w:val="4F4F4F"/>
          <w:sz w:val="20"/>
          <w:szCs w:val="20"/>
        </w:rPr>
        <w:t xml:space="preserve"> "Introduction to Romanticism."</w:t>
      </w:r>
    </w:p>
    <w:p w14:paraId="468FDAEC" w14:textId="09D346AB"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 xml:space="preserve">Week Three: Romanticism </w:t>
      </w:r>
      <w:r w:rsidR="003266D1" w:rsidRPr="00DA3FED">
        <w:rPr>
          <w:rFonts w:eastAsia="Gulim"/>
          <w:color w:val="4F4F4F"/>
          <w:sz w:val="20"/>
          <w:szCs w:val="20"/>
        </w:rPr>
        <w:t>and Transcendentalism</w:t>
      </w:r>
      <w:r w:rsidR="009C02F0" w:rsidRPr="00DA3FED">
        <w:rPr>
          <w:rFonts w:eastAsia="Gulim"/>
          <w:color w:val="4F4F4F"/>
          <w:sz w:val="20"/>
          <w:szCs w:val="20"/>
        </w:rPr>
        <w:t xml:space="preserve">. </w:t>
      </w:r>
      <w:r w:rsidR="002F1BB2" w:rsidRPr="00DA3FED">
        <w:rPr>
          <w:rFonts w:eastAsia="Gulim"/>
          <w:color w:val="4F4F4F"/>
          <w:sz w:val="20"/>
          <w:szCs w:val="20"/>
        </w:rPr>
        <w:t xml:space="preserve">Quiz </w:t>
      </w:r>
      <w:r w:rsidR="009C02F0" w:rsidRPr="00DA3FED">
        <w:rPr>
          <w:rFonts w:eastAsia="Gulim"/>
          <w:color w:val="4F4F4F"/>
          <w:sz w:val="20"/>
          <w:szCs w:val="20"/>
        </w:rPr>
        <w:t xml:space="preserve">Readings: </w:t>
      </w:r>
      <w:r w:rsidR="009C02F0" w:rsidRPr="00DA3FED">
        <w:rPr>
          <w:rFonts w:eastAsia="Gulim"/>
          <w:i/>
          <w:color w:val="4F4F4F"/>
          <w:sz w:val="20"/>
          <w:szCs w:val="20"/>
        </w:rPr>
        <w:t>OAL</w:t>
      </w:r>
      <w:r w:rsidR="009C02F0" w:rsidRPr="00DA3FED">
        <w:rPr>
          <w:rFonts w:eastAsia="Gulim"/>
          <w:color w:val="4F4F4F"/>
          <w:sz w:val="20"/>
          <w:szCs w:val="20"/>
        </w:rPr>
        <w:t>: 27-67</w:t>
      </w:r>
      <w:r w:rsidR="006614F8">
        <w:rPr>
          <w:rFonts w:eastAsia="Gulim"/>
          <w:color w:val="4F4F4F"/>
          <w:sz w:val="20"/>
          <w:szCs w:val="20"/>
        </w:rPr>
        <w:t xml:space="preserve"> and “The Tell-tale Heart”</w:t>
      </w:r>
    </w:p>
    <w:p w14:paraId="17CE7ABA" w14:textId="2F9D6A7A"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Class One: Edgar Allan Poe and American Gothic</w:t>
      </w:r>
      <w:r w:rsidR="003266D1" w:rsidRPr="00DA3FED">
        <w:rPr>
          <w:rFonts w:eastAsia="Gulim"/>
          <w:color w:val="4F4F4F"/>
          <w:sz w:val="20"/>
          <w:szCs w:val="20"/>
        </w:rPr>
        <w:t>. Analysis: "The Tell-tale Heart." (Poe)</w:t>
      </w:r>
    </w:p>
    <w:p w14:paraId="6746E472" w14:textId="4200E70A"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Two: </w:t>
      </w:r>
      <w:r w:rsidR="006614F8">
        <w:rPr>
          <w:rFonts w:eastAsia="Gulim"/>
          <w:color w:val="4F4F4F"/>
          <w:sz w:val="20"/>
          <w:szCs w:val="20"/>
        </w:rPr>
        <w:t>Lecture-</w:t>
      </w:r>
      <w:r w:rsidR="003266D1" w:rsidRPr="00DA3FED">
        <w:rPr>
          <w:rFonts w:eastAsia="Gulim"/>
          <w:color w:val="4F4F4F"/>
          <w:sz w:val="20"/>
          <w:szCs w:val="20"/>
        </w:rPr>
        <w:t xml:space="preserve"> "Transc</w:t>
      </w:r>
      <w:r w:rsidR="006614F8">
        <w:rPr>
          <w:rFonts w:eastAsia="Gulim"/>
          <w:color w:val="4F4F4F"/>
          <w:sz w:val="20"/>
          <w:szCs w:val="20"/>
        </w:rPr>
        <w:t xml:space="preserve">endentalism: </w:t>
      </w:r>
      <w:r w:rsidR="003266D1" w:rsidRPr="00DA3FED">
        <w:rPr>
          <w:rFonts w:eastAsia="Gulim"/>
          <w:color w:val="4F4F4F"/>
          <w:sz w:val="20"/>
          <w:szCs w:val="20"/>
        </w:rPr>
        <w:t xml:space="preserve">Thoreau, Emerson, Fuller, B. </w:t>
      </w:r>
      <w:r w:rsidR="006614F8">
        <w:rPr>
          <w:rFonts w:eastAsia="Gulim"/>
          <w:color w:val="4F4F4F"/>
          <w:sz w:val="20"/>
          <w:szCs w:val="20"/>
        </w:rPr>
        <w:t>Alcott, and the Peabody Sisters”</w:t>
      </w:r>
    </w:p>
    <w:p w14:paraId="3DB842C8" w14:textId="018122CA" w:rsidR="003266D1" w:rsidRPr="00DA3FED" w:rsidRDefault="00BF1CE1" w:rsidP="003266D1">
      <w:pPr>
        <w:suppressAutoHyphens w:val="0"/>
        <w:ind w:left="-60"/>
        <w:textAlignment w:val="baseline"/>
        <w:rPr>
          <w:rFonts w:eastAsia="Gulim"/>
          <w:color w:val="4F4F4F"/>
          <w:sz w:val="20"/>
          <w:szCs w:val="20"/>
        </w:rPr>
      </w:pPr>
      <w:r w:rsidRPr="00DA3FED">
        <w:rPr>
          <w:rFonts w:eastAsia="Gulim"/>
          <w:color w:val="4F4F4F"/>
          <w:sz w:val="20"/>
          <w:szCs w:val="20"/>
        </w:rPr>
        <w:t xml:space="preserve">Week Four: </w:t>
      </w:r>
      <w:r w:rsidR="003266D1" w:rsidRPr="00DA3FED">
        <w:rPr>
          <w:rFonts w:eastAsia="Gulim"/>
          <w:color w:val="4F4F4F"/>
          <w:sz w:val="20"/>
          <w:szCs w:val="20"/>
        </w:rPr>
        <w:t>Abolitionist Writings</w:t>
      </w:r>
      <w:r w:rsidR="009C02F0" w:rsidRPr="00DA3FED">
        <w:rPr>
          <w:rFonts w:eastAsia="Gulim"/>
          <w:color w:val="4F4F4F"/>
          <w:sz w:val="20"/>
          <w:szCs w:val="20"/>
        </w:rPr>
        <w:t>,</w:t>
      </w:r>
      <w:r w:rsidR="002F1BB2" w:rsidRPr="00DA3FED">
        <w:rPr>
          <w:rFonts w:eastAsia="Gulim"/>
          <w:color w:val="4F4F4F"/>
          <w:sz w:val="20"/>
          <w:szCs w:val="20"/>
        </w:rPr>
        <w:t xml:space="preserve"> Quiz</w:t>
      </w:r>
      <w:r w:rsidR="009C02F0" w:rsidRPr="00DA3FED">
        <w:rPr>
          <w:rFonts w:eastAsia="Gulim"/>
          <w:color w:val="4F4F4F"/>
          <w:sz w:val="20"/>
          <w:szCs w:val="20"/>
        </w:rPr>
        <w:t xml:space="preserve"> Readings: </w:t>
      </w:r>
      <w:r w:rsidR="009C02F0" w:rsidRPr="00DA3FED">
        <w:rPr>
          <w:rFonts w:eastAsia="Gulim"/>
          <w:i/>
          <w:color w:val="4F4F4F"/>
          <w:sz w:val="20"/>
          <w:szCs w:val="20"/>
        </w:rPr>
        <w:t>OAL</w:t>
      </w:r>
      <w:r w:rsidR="00F672F5" w:rsidRPr="00DA3FED">
        <w:rPr>
          <w:rFonts w:eastAsia="Gulim"/>
          <w:color w:val="4F4F4F"/>
          <w:sz w:val="20"/>
          <w:szCs w:val="20"/>
        </w:rPr>
        <w:t>: 69-83</w:t>
      </w:r>
      <w:r w:rsidR="006614F8">
        <w:rPr>
          <w:rFonts w:eastAsia="Gulim"/>
          <w:color w:val="4F4F4F"/>
          <w:sz w:val="20"/>
          <w:szCs w:val="20"/>
        </w:rPr>
        <w:t xml:space="preserve"> and “Incidents in the Life of a Slave Girl”</w:t>
      </w:r>
    </w:p>
    <w:p w14:paraId="60E6D017" w14:textId="68F38ECC" w:rsidR="003266D1" w:rsidRPr="00DA3FED" w:rsidRDefault="006614F8" w:rsidP="003266D1">
      <w:pPr>
        <w:suppressAutoHyphens w:val="0"/>
        <w:ind w:left="240"/>
        <w:textAlignment w:val="baseline"/>
        <w:rPr>
          <w:rFonts w:eastAsia="Gulim"/>
          <w:color w:val="4F4F4F"/>
          <w:sz w:val="20"/>
          <w:szCs w:val="20"/>
        </w:rPr>
      </w:pPr>
      <w:r>
        <w:rPr>
          <w:rFonts w:eastAsia="Gulim"/>
          <w:color w:val="4F4F4F"/>
          <w:sz w:val="20"/>
          <w:szCs w:val="20"/>
        </w:rPr>
        <w:t>Class One: Lecture- "Slavery in America</w:t>
      </w:r>
      <w:r w:rsidR="003266D1" w:rsidRPr="00DA3FED">
        <w:rPr>
          <w:rFonts w:eastAsia="Gulim"/>
          <w:color w:val="4F4F4F"/>
          <w:sz w:val="20"/>
          <w:szCs w:val="20"/>
        </w:rPr>
        <w:t>"</w:t>
      </w:r>
    </w:p>
    <w:p w14:paraId="11C9EF9B" w14:textId="170040E6" w:rsidR="003266D1" w:rsidRPr="00DA3FED" w:rsidRDefault="003266D1" w:rsidP="003266D1">
      <w:pPr>
        <w:suppressAutoHyphens w:val="0"/>
        <w:ind w:left="240"/>
        <w:textAlignment w:val="baseline"/>
        <w:rPr>
          <w:rFonts w:eastAsia="Gulim"/>
          <w:color w:val="4F4F4F"/>
          <w:sz w:val="20"/>
          <w:szCs w:val="20"/>
        </w:rPr>
      </w:pPr>
      <w:r w:rsidRPr="00DA3FED">
        <w:rPr>
          <w:rFonts w:eastAsia="Gulim"/>
          <w:color w:val="4F4F4F"/>
          <w:sz w:val="20"/>
          <w:szCs w:val="20"/>
        </w:rPr>
        <w:t xml:space="preserve">Class Two: Harriet Jacobs </w:t>
      </w:r>
      <w:r w:rsidR="009C02F0" w:rsidRPr="00DA3FED">
        <w:rPr>
          <w:rFonts w:eastAsia="Gulim"/>
          <w:color w:val="4F4F4F"/>
          <w:sz w:val="20"/>
          <w:szCs w:val="20"/>
        </w:rPr>
        <w:t xml:space="preserve">Lecture. </w:t>
      </w:r>
      <w:r w:rsidRPr="00DA3FED">
        <w:rPr>
          <w:rFonts w:eastAsia="Gulim"/>
          <w:color w:val="4F4F4F"/>
          <w:sz w:val="20"/>
          <w:szCs w:val="20"/>
        </w:rPr>
        <w:t xml:space="preserve">Analysis: </w:t>
      </w:r>
      <w:r w:rsidR="009C02F0" w:rsidRPr="00DA3FED">
        <w:rPr>
          <w:rFonts w:eastAsia="Gulim"/>
          <w:color w:val="4F4F4F"/>
          <w:sz w:val="20"/>
          <w:szCs w:val="20"/>
        </w:rPr>
        <w:t>“</w:t>
      </w:r>
      <w:r w:rsidRPr="00DA3FED">
        <w:rPr>
          <w:rFonts w:eastAsia="Gulim"/>
          <w:color w:val="4F4F4F"/>
          <w:sz w:val="20"/>
          <w:szCs w:val="20"/>
        </w:rPr>
        <w:t>Incidents in the Life of a Slave</w:t>
      </w:r>
      <w:r w:rsidR="006614F8">
        <w:rPr>
          <w:rFonts w:eastAsia="Gulim"/>
          <w:color w:val="4F4F4F"/>
          <w:sz w:val="20"/>
          <w:szCs w:val="20"/>
        </w:rPr>
        <w:t xml:space="preserve"> Girl</w:t>
      </w:r>
      <w:r w:rsidRPr="00DA3FED">
        <w:rPr>
          <w:rFonts w:eastAsia="Gulim"/>
          <w:color w:val="4F4F4F"/>
          <w:sz w:val="20"/>
          <w:szCs w:val="20"/>
        </w:rPr>
        <w:t>”</w:t>
      </w:r>
      <w:r w:rsidR="009C02F0" w:rsidRPr="00DA3FED">
        <w:rPr>
          <w:rFonts w:eastAsia="Gulim"/>
          <w:color w:val="4F4F4F"/>
          <w:sz w:val="20"/>
          <w:szCs w:val="20"/>
        </w:rPr>
        <w:t xml:space="preserve"> (excerpts)</w:t>
      </w:r>
    </w:p>
    <w:p w14:paraId="2E633810" w14:textId="305C72AC" w:rsidR="003266D1" w:rsidRPr="00DA3FED" w:rsidRDefault="00BF1CE1" w:rsidP="003266D1">
      <w:pPr>
        <w:suppressAutoHyphens w:val="0"/>
        <w:ind w:left="-60"/>
        <w:textAlignment w:val="baseline"/>
        <w:rPr>
          <w:rFonts w:eastAsia="Gulim"/>
          <w:color w:val="4F4F4F"/>
          <w:sz w:val="20"/>
          <w:szCs w:val="20"/>
        </w:rPr>
      </w:pPr>
      <w:r w:rsidRPr="00DA3FED">
        <w:rPr>
          <w:rFonts w:eastAsia="Gulim"/>
          <w:color w:val="4F4F4F"/>
          <w:sz w:val="20"/>
          <w:szCs w:val="20"/>
        </w:rPr>
        <w:t xml:space="preserve">Week Five: </w:t>
      </w:r>
      <w:r w:rsidR="003266D1" w:rsidRPr="00DA3FED">
        <w:rPr>
          <w:rFonts w:eastAsia="Gulim"/>
          <w:color w:val="4F4F4F"/>
          <w:sz w:val="20"/>
          <w:szCs w:val="20"/>
        </w:rPr>
        <w:t>The Civil War.</w:t>
      </w:r>
      <w:r w:rsidR="006614F8">
        <w:rPr>
          <w:rFonts w:eastAsia="Gulim"/>
          <w:color w:val="4F4F4F"/>
          <w:sz w:val="20"/>
          <w:szCs w:val="20"/>
        </w:rPr>
        <w:t xml:space="preserve"> Quiz Readings: “An Incident at Owl Creek Bridge”</w:t>
      </w:r>
    </w:p>
    <w:p w14:paraId="2F6A9122" w14:textId="1C005F1A" w:rsidR="003266D1" w:rsidRPr="00DA3FED" w:rsidRDefault="006614F8" w:rsidP="003266D1">
      <w:pPr>
        <w:suppressAutoHyphens w:val="0"/>
        <w:ind w:left="240"/>
        <w:textAlignment w:val="baseline"/>
        <w:rPr>
          <w:rFonts w:eastAsia="Gulim"/>
          <w:color w:val="4F4F4F"/>
          <w:sz w:val="20"/>
          <w:szCs w:val="20"/>
        </w:rPr>
      </w:pPr>
      <w:r>
        <w:rPr>
          <w:rFonts w:eastAsia="Gulim"/>
          <w:color w:val="4F4F4F"/>
          <w:sz w:val="20"/>
          <w:szCs w:val="20"/>
        </w:rPr>
        <w:t>Class One: Lecture-</w:t>
      </w:r>
      <w:r w:rsidR="003266D1" w:rsidRPr="00DA3FED">
        <w:rPr>
          <w:rFonts w:eastAsia="Gulim"/>
          <w:color w:val="4F4F4F"/>
          <w:sz w:val="20"/>
          <w:szCs w:val="20"/>
        </w:rPr>
        <w:t xml:space="preserve"> "The Civil War in American Literature." Analysis: Lincoln’s “Gettysburg Address”</w:t>
      </w:r>
    </w:p>
    <w:p w14:paraId="1272050E" w14:textId="6F4FB5A5" w:rsidR="00BF1CE1" w:rsidRPr="00DA3FED" w:rsidRDefault="003266D1" w:rsidP="003266D1">
      <w:pPr>
        <w:suppressAutoHyphens w:val="0"/>
        <w:ind w:left="240"/>
        <w:textAlignment w:val="baseline"/>
        <w:rPr>
          <w:rFonts w:eastAsia="Gulim"/>
          <w:color w:val="4F4F4F"/>
          <w:sz w:val="20"/>
          <w:szCs w:val="20"/>
        </w:rPr>
      </w:pPr>
      <w:r w:rsidRPr="00DA3FED">
        <w:rPr>
          <w:rFonts w:eastAsia="Gulim"/>
          <w:color w:val="4F4F4F"/>
          <w:sz w:val="20"/>
          <w:szCs w:val="20"/>
        </w:rPr>
        <w:t>Class Two: Ambrose Bierce Lecture. Analysis: "An Incident at Owl Creek Bridge."</w:t>
      </w:r>
    </w:p>
    <w:p w14:paraId="69BAFB36" w14:textId="69151DEF" w:rsidR="00BF1CE1" w:rsidRPr="00DA3FED" w:rsidRDefault="00BF1CE1" w:rsidP="003266D1">
      <w:pPr>
        <w:suppressAutoHyphens w:val="0"/>
        <w:ind w:left="-60"/>
        <w:textAlignment w:val="baseline"/>
        <w:rPr>
          <w:rFonts w:eastAsia="Gulim"/>
          <w:color w:val="4F4F4F"/>
          <w:sz w:val="20"/>
          <w:szCs w:val="20"/>
        </w:rPr>
      </w:pPr>
      <w:r w:rsidRPr="00DA3FED">
        <w:rPr>
          <w:rFonts w:eastAsia="Gulim"/>
          <w:color w:val="4F4F4F"/>
          <w:sz w:val="20"/>
          <w:szCs w:val="20"/>
        </w:rPr>
        <w:t xml:space="preserve">Week Six: </w:t>
      </w:r>
      <w:r w:rsidR="003266D1" w:rsidRPr="00DA3FED">
        <w:rPr>
          <w:rFonts w:eastAsia="Gulim"/>
          <w:color w:val="4F4F4F"/>
          <w:sz w:val="20"/>
          <w:szCs w:val="20"/>
        </w:rPr>
        <w:t>American Poetry in the 19</w:t>
      </w:r>
      <w:r w:rsidR="003266D1" w:rsidRPr="00DA3FED">
        <w:rPr>
          <w:rFonts w:eastAsia="Gulim"/>
          <w:color w:val="4F4F4F"/>
          <w:sz w:val="20"/>
          <w:szCs w:val="20"/>
          <w:vertAlign w:val="superscript"/>
        </w:rPr>
        <w:t>th</w:t>
      </w:r>
      <w:r w:rsidR="003266D1" w:rsidRPr="00DA3FED">
        <w:rPr>
          <w:rFonts w:eastAsia="Gulim"/>
          <w:color w:val="4F4F4F"/>
          <w:sz w:val="20"/>
          <w:szCs w:val="20"/>
        </w:rPr>
        <w:t xml:space="preserve"> Century</w:t>
      </w:r>
    </w:p>
    <w:p w14:paraId="09C7A117" w14:textId="66BCE720" w:rsidR="003266D1" w:rsidRPr="00DA3FED" w:rsidRDefault="003266D1" w:rsidP="003266D1">
      <w:pPr>
        <w:suppressAutoHyphens w:val="0"/>
        <w:ind w:left="240"/>
        <w:textAlignment w:val="baseline"/>
        <w:rPr>
          <w:rFonts w:eastAsia="Gulim"/>
          <w:color w:val="4F4F4F"/>
          <w:sz w:val="20"/>
          <w:szCs w:val="20"/>
        </w:rPr>
      </w:pPr>
      <w:r w:rsidRPr="00DA3FED">
        <w:rPr>
          <w:rFonts w:eastAsia="Gulim"/>
          <w:color w:val="4F4F4F"/>
          <w:sz w:val="20"/>
          <w:szCs w:val="20"/>
        </w:rPr>
        <w:t>Class One: Walt Whitman Lecture. Analysis: "Song of Myself."</w:t>
      </w:r>
    </w:p>
    <w:p w14:paraId="5FF2EBBA" w14:textId="04A16C6B" w:rsidR="003266D1" w:rsidRPr="00DA3FED" w:rsidRDefault="003266D1" w:rsidP="003266D1">
      <w:pPr>
        <w:suppressAutoHyphens w:val="0"/>
        <w:ind w:left="240"/>
        <w:textAlignment w:val="baseline"/>
        <w:rPr>
          <w:rFonts w:eastAsia="Gulim"/>
          <w:color w:val="4F4F4F"/>
          <w:sz w:val="20"/>
          <w:szCs w:val="20"/>
        </w:rPr>
      </w:pPr>
      <w:r w:rsidRPr="00DA3FED">
        <w:rPr>
          <w:rFonts w:eastAsia="Gulim"/>
          <w:color w:val="4F4F4F"/>
          <w:sz w:val="20"/>
          <w:szCs w:val="20"/>
        </w:rPr>
        <w:t>Class One: Emily Dickenson Lecture. Analysis: Selected Poems</w:t>
      </w:r>
      <w:r w:rsidR="006614F8">
        <w:rPr>
          <w:rFonts w:eastAsia="Gulim"/>
          <w:color w:val="4F4F4F"/>
          <w:sz w:val="20"/>
          <w:szCs w:val="20"/>
        </w:rPr>
        <w:t xml:space="preserve"> of Emily Dickenson</w:t>
      </w:r>
    </w:p>
    <w:p w14:paraId="4B3B87F6" w14:textId="394D8B4A" w:rsidR="00BF1CE1" w:rsidRPr="00DA3FED" w:rsidRDefault="00BF1CE1" w:rsidP="003266D1">
      <w:pPr>
        <w:suppressAutoHyphens w:val="0"/>
        <w:ind w:left="-60"/>
        <w:textAlignment w:val="baseline"/>
        <w:rPr>
          <w:rFonts w:eastAsia="Gulim"/>
          <w:color w:val="4F4F4F"/>
          <w:sz w:val="20"/>
          <w:szCs w:val="20"/>
        </w:rPr>
      </w:pPr>
      <w:r w:rsidRPr="00DA3FED">
        <w:rPr>
          <w:rFonts w:eastAsia="Gulim"/>
          <w:color w:val="4F4F4F"/>
          <w:sz w:val="20"/>
          <w:szCs w:val="20"/>
        </w:rPr>
        <w:t xml:space="preserve">Week Seven: </w:t>
      </w:r>
      <w:r w:rsidR="006614F8">
        <w:rPr>
          <w:rFonts w:eastAsia="Gulim"/>
          <w:color w:val="4F4F4F"/>
          <w:sz w:val="20"/>
          <w:szCs w:val="20"/>
        </w:rPr>
        <w:t>America</w:t>
      </w:r>
      <w:r w:rsidR="0019599A" w:rsidRPr="00DA3FED">
        <w:rPr>
          <w:rFonts w:eastAsia="Gulim"/>
          <w:color w:val="4F4F4F"/>
          <w:sz w:val="20"/>
          <w:szCs w:val="20"/>
        </w:rPr>
        <w:t xml:space="preserve"> Expan</w:t>
      </w:r>
      <w:r w:rsidR="006614F8">
        <w:rPr>
          <w:rFonts w:eastAsia="Gulim"/>
          <w:color w:val="4F4F4F"/>
          <w:sz w:val="20"/>
          <w:szCs w:val="20"/>
        </w:rPr>
        <w:t>ds</w:t>
      </w:r>
      <w:r w:rsidR="0019599A" w:rsidRPr="00DA3FED">
        <w:rPr>
          <w:rFonts w:eastAsia="Gulim"/>
          <w:color w:val="4F4F4F"/>
          <w:sz w:val="20"/>
          <w:szCs w:val="20"/>
        </w:rPr>
        <w:t xml:space="preserve">: </w:t>
      </w:r>
      <w:r w:rsidR="003266D1" w:rsidRPr="00DA3FED">
        <w:rPr>
          <w:rFonts w:eastAsia="Gulim"/>
          <w:color w:val="4F4F4F"/>
          <w:sz w:val="20"/>
          <w:szCs w:val="20"/>
        </w:rPr>
        <w:t>Naturalism, Realism, Regionalism</w:t>
      </w:r>
      <w:r w:rsidR="00F672F5" w:rsidRPr="00DA3FED">
        <w:rPr>
          <w:rFonts w:eastAsia="Gulim"/>
          <w:color w:val="4F4F4F"/>
          <w:sz w:val="20"/>
          <w:szCs w:val="20"/>
        </w:rPr>
        <w:t xml:space="preserve">. </w:t>
      </w:r>
      <w:r w:rsidR="002F1BB2" w:rsidRPr="00DA3FED">
        <w:rPr>
          <w:rFonts w:eastAsia="Gulim"/>
          <w:color w:val="4F4F4F"/>
          <w:sz w:val="20"/>
          <w:szCs w:val="20"/>
        </w:rPr>
        <w:t xml:space="preserve">Quiz </w:t>
      </w:r>
      <w:r w:rsidR="00F672F5" w:rsidRPr="00DA3FED">
        <w:rPr>
          <w:rFonts w:eastAsia="Gulim"/>
          <w:color w:val="4F4F4F"/>
          <w:sz w:val="20"/>
          <w:szCs w:val="20"/>
        </w:rPr>
        <w:t xml:space="preserve">Readings: </w:t>
      </w:r>
      <w:r w:rsidR="00F672F5" w:rsidRPr="00DA3FED">
        <w:rPr>
          <w:rFonts w:eastAsia="Gulim"/>
          <w:i/>
          <w:color w:val="4F4F4F"/>
          <w:sz w:val="20"/>
          <w:szCs w:val="20"/>
        </w:rPr>
        <w:t>OAL</w:t>
      </w:r>
      <w:r w:rsidR="00F672F5" w:rsidRPr="00DA3FED">
        <w:rPr>
          <w:rFonts w:eastAsia="Gulim"/>
          <w:color w:val="4F4F4F"/>
          <w:sz w:val="20"/>
          <w:szCs w:val="20"/>
        </w:rPr>
        <w:t>: 84-107</w:t>
      </w:r>
      <w:r w:rsidR="006614F8">
        <w:rPr>
          <w:rFonts w:eastAsia="Gulim"/>
          <w:color w:val="4F4F4F"/>
          <w:sz w:val="20"/>
          <w:szCs w:val="20"/>
        </w:rPr>
        <w:t xml:space="preserve"> and “A White Heron”</w:t>
      </w:r>
    </w:p>
    <w:p w14:paraId="488CD4E5" w14:textId="38ED59F9" w:rsidR="00791596" w:rsidRPr="00DA3FED" w:rsidRDefault="006614F8" w:rsidP="00791596">
      <w:pPr>
        <w:suppressAutoHyphens w:val="0"/>
        <w:ind w:left="240"/>
        <w:textAlignment w:val="baseline"/>
        <w:rPr>
          <w:rFonts w:eastAsia="Gulim"/>
          <w:color w:val="4F4F4F"/>
          <w:sz w:val="20"/>
          <w:szCs w:val="20"/>
        </w:rPr>
      </w:pPr>
      <w:r>
        <w:rPr>
          <w:rFonts w:eastAsia="Gulim"/>
          <w:color w:val="4F4F4F"/>
          <w:sz w:val="20"/>
          <w:szCs w:val="20"/>
        </w:rPr>
        <w:t>Class One: Lecture-</w:t>
      </w:r>
      <w:r w:rsidR="00791596" w:rsidRPr="00DA3FED">
        <w:rPr>
          <w:rFonts w:eastAsia="Gulim"/>
          <w:color w:val="4F4F4F"/>
          <w:sz w:val="20"/>
          <w:szCs w:val="20"/>
        </w:rPr>
        <w:t xml:space="preserve"> "Woman in the Twentieth Century."</w:t>
      </w:r>
    </w:p>
    <w:p w14:paraId="154B14A0" w14:textId="17473078"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Two: Sarah </w:t>
      </w:r>
      <w:proofErr w:type="spellStart"/>
      <w:r w:rsidRPr="00DA3FED">
        <w:rPr>
          <w:rFonts w:eastAsia="Gulim"/>
          <w:color w:val="4F4F4F"/>
          <w:sz w:val="20"/>
          <w:szCs w:val="20"/>
        </w:rPr>
        <w:t>Orne</w:t>
      </w:r>
      <w:proofErr w:type="spellEnd"/>
      <w:r w:rsidRPr="00DA3FED">
        <w:rPr>
          <w:rFonts w:eastAsia="Gulim"/>
          <w:color w:val="4F4F4F"/>
          <w:sz w:val="20"/>
          <w:szCs w:val="20"/>
        </w:rPr>
        <w:t xml:space="preserve"> Jewett Lecture. Analysis: "A White Heron."</w:t>
      </w:r>
    </w:p>
    <w:p w14:paraId="45DBBF6F" w14:textId="77777777"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Week Eight: University Midterm</w:t>
      </w:r>
    </w:p>
    <w:p w14:paraId="1A4BE1B7" w14:textId="12A0AFD8" w:rsidR="00BF1CE1" w:rsidRPr="00DA3FED" w:rsidRDefault="00791596" w:rsidP="0022458C">
      <w:pPr>
        <w:suppressAutoHyphens w:val="0"/>
        <w:ind w:left="-60"/>
        <w:textAlignment w:val="baseline"/>
        <w:rPr>
          <w:rFonts w:eastAsia="Gulim"/>
          <w:color w:val="4F4F4F"/>
          <w:sz w:val="20"/>
          <w:szCs w:val="20"/>
        </w:rPr>
      </w:pPr>
      <w:r w:rsidRPr="00DA3FED">
        <w:rPr>
          <w:rFonts w:eastAsia="Gulim"/>
          <w:color w:val="4F4F4F"/>
          <w:sz w:val="20"/>
          <w:szCs w:val="20"/>
        </w:rPr>
        <w:t>Week Nine: The First World War</w:t>
      </w:r>
      <w:r w:rsidR="00F672F5" w:rsidRPr="00DA3FED">
        <w:rPr>
          <w:rFonts w:eastAsia="Gulim"/>
          <w:color w:val="4F4F4F"/>
          <w:sz w:val="20"/>
          <w:szCs w:val="20"/>
        </w:rPr>
        <w:t xml:space="preserve">. </w:t>
      </w:r>
      <w:r w:rsidR="002F1BB2" w:rsidRPr="00DA3FED">
        <w:rPr>
          <w:rFonts w:eastAsia="Gulim"/>
          <w:color w:val="4F4F4F"/>
          <w:sz w:val="20"/>
          <w:szCs w:val="20"/>
        </w:rPr>
        <w:t xml:space="preserve">Quiz </w:t>
      </w:r>
      <w:r w:rsidR="00F672F5" w:rsidRPr="00DA3FED">
        <w:rPr>
          <w:rFonts w:eastAsia="Gulim"/>
          <w:color w:val="4F4F4F"/>
          <w:sz w:val="20"/>
          <w:szCs w:val="20"/>
        </w:rPr>
        <w:t xml:space="preserve">Readings: </w:t>
      </w:r>
      <w:r w:rsidR="00F672F5" w:rsidRPr="00DA3FED">
        <w:rPr>
          <w:rFonts w:eastAsia="Gulim"/>
          <w:i/>
          <w:color w:val="4F4F4F"/>
          <w:sz w:val="20"/>
          <w:szCs w:val="20"/>
        </w:rPr>
        <w:t>OAL</w:t>
      </w:r>
      <w:r w:rsidR="00F672F5" w:rsidRPr="00DA3FED">
        <w:rPr>
          <w:rFonts w:eastAsia="Gulim"/>
          <w:color w:val="4F4F4F"/>
          <w:sz w:val="20"/>
          <w:szCs w:val="20"/>
        </w:rPr>
        <w:t>: 108-141</w:t>
      </w:r>
      <w:r w:rsidR="00434A4E" w:rsidRPr="00DA3FED">
        <w:rPr>
          <w:rFonts w:eastAsia="Gulim"/>
          <w:color w:val="4F4F4F"/>
          <w:sz w:val="20"/>
          <w:szCs w:val="20"/>
        </w:rPr>
        <w:t xml:space="preserve">; </w:t>
      </w:r>
      <w:r w:rsidR="002F1BB2" w:rsidRPr="00DA3FED">
        <w:rPr>
          <w:rFonts w:eastAsia="Gulim"/>
          <w:i/>
          <w:color w:val="4F4F4F"/>
          <w:sz w:val="20"/>
          <w:szCs w:val="20"/>
        </w:rPr>
        <w:t>SAR</w:t>
      </w:r>
      <w:r w:rsidR="002F1BB2" w:rsidRPr="00DA3FED">
        <w:rPr>
          <w:rFonts w:eastAsia="Gulim"/>
          <w:color w:val="4F4F4F"/>
          <w:sz w:val="20"/>
          <w:szCs w:val="20"/>
        </w:rPr>
        <w:t>: 1-92</w:t>
      </w:r>
    </w:p>
    <w:p w14:paraId="4E55DD7F" w14:textId="399D6304"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6614F8">
        <w:rPr>
          <w:rFonts w:eastAsia="Gulim"/>
          <w:color w:val="4F4F4F"/>
          <w:sz w:val="20"/>
          <w:szCs w:val="20"/>
        </w:rPr>
        <w:t>Lecture-</w:t>
      </w:r>
      <w:r w:rsidR="00067E82" w:rsidRPr="00DA3FED">
        <w:rPr>
          <w:rFonts w:eastAsia="Gulim"/>
          <w:color w:val="4F4F4F"/>
          <w:sz w:val="20"/>
          <w:szCs w:val="20"/>
        </w:rPr>
        <w:t xml:space="preserve"> </w:t>
      </w:r>
      <w:r w:rsidR="006614F8">
        <w:rPr>
          <w:rFonts w:eastAsia="Gulim"/>
          <w:color w:val="4F4F4F"/>
          <w:sz w:val="20"/>
          <w:szCs w:val="20"/>
        </w:rPr>
        <w:t>“American Modernist Perspectives”</w:t>
      </w:r>
      <w:r w:rsidR="00067E82" w:rsidRPr="00DA3FED">
        <w:rPr>
          <w:rFonts w:eastAsia="Gulim"/>
          <w:color w:val="4F4F4F"/>
          <w:sz w:val="20"/>
          <w:szCs w:val="20"/>
        </w:rPr>
        <w:t xml:space="preserve"> </w:t>
      </w:r>
    </w:p>
    <w:p w14:paraId="79AC6841" w14:textId="6055D257" w:rsidR="00791596" w:rsidRPr="00DA3FED" w:rsidRDefault="00791596" w:rsidP="00791596">
      <w:pPr>
        <w:suppressAutoHyphens w:val="0"/>
        <w:ind w:left="240"/>
        <w:textAlignment w:val="baseline"/>
        <w:rPr>
          <w:rFonts w:eastAsia="Gulim"/>
          <w:i/>
          <w:color w:val="4F4F4F"/>
          <w:sz w:val="20"/>
          <w:szCs w:val="20"/>
        </w:rPr>
      </w:pPr>
      <w:r w:rsidRPr="00DA3FED">
        <w:rPr>
          <w:rFonts w:eastAsia="Gulim"/>
          <w:color w:val="4F4F4F"/>
          <w:sz w:val="20"/>
          <w:szCs w:val="20"/>
        </w:rPr>
        <w:t xml:space="preserve">Class Two: </w:t>
      </w:r>
      <w:r w:rsidR="00067E82" w:rsidRPr="00DA3FED">
        <w:rPr>
          <w:rFonts w:eastAsia="Gulim"/>
          <w:color w:val="4F4F4F"/>
          <w:sz w:val="20"/>
          <w:szCs w:val="20"/>
        </w:rPr>
        <w:t xml:space="preserve">Ernest Hemingway Lecture. Analysis: </w:t>
      </w:r>
      <w:r w:rsidR="000F1154" w:rsidRPr="00DA3FED">
        <w:rPr>
          <w:rFonts w:eastAsia="Gulim"/>
          <w:i/>
          <w:color w:val="4F4F4F"/>
          <w:sz w:val="20"/>
          <w:szCs w:val="20"/>
        </w:rPr>
        <w:t>The Sun Also Rises</w:t>
      </w:r>
    </w:p>
    <w:p w14:paraId="51E6938B" w14:textId="438D8516" w:rsidR="00BF1CE1" w:rsidRPr="00DA3FED" w:rsidRDefault="00BF1CE1" w:rsidP="003266D1">
      <w:pPr>
        <w:suppressAutoHyphens w:val="0"/>
        <w:ind w:left="-60"/>
        <w:textAlignment w:val="baseline"/>
        <w:rPr>
          <w:rFonts w:eastAsia="Gulim"/>
          <w:color w:val="4F4F4F"/>
          <w:sz w:val="20"/>
          <w:szCs w:val="20"/>
        </w:rPr>
      </w:pPr>
      <w:r w:rsidRPr="00DA3FED">
        <w:rPr>
          <w:rFonts w:eastAsia="Gulim"/>
          <w:color w:val="4F4F4F"/>
          <w:sz w:val="20"/>
          <w:szCs w:val="20"/>
        </w:rPr>
        <w:t xml:space="preserve">Week Ten: </w:t>
      </w:r>
      <w:r w:rsidR="00791596" w:rsidRPr="00DA3FED">
        <w:rPr>
          <w:rFonts w:eastAsia="Gulim"/>
          <w:color w:val="4F4F4F"/>
          <w:sz w:val="20"/>
          <w:szCs w:val="20"/>
        </w:rPr>
        <w:t>America Between the Wars</w:t>
      </w:r>
      <w:r w:rsidR="00F672F5" w:rsidRPr="00DA3FED">
        <w:rPr>
          <w:rFonts w:eastAsia="Gulim"/>
          <w:color w:val="4F4F4F"/>
          <w:sz w:val="20"/>
          <w:szCs w:val="20"/>
        </w:rPr>
        <w:t xml:space="preserve">. </w:t>
      </w:r>
      <w:r w:rsidR="002F1BB2" w:rsidRPr="00DA3FED">
        <w:rPr>
          <w:rFonts w:eastAsia="Gulim"/>
          <w:color w:val="4F4F4F"/>
          <w:sz w:val="20"/>
          <w:szCs w:val="20"/>
        </w:rPr>
        <w:t xml:space="preserve">Quiz </w:t>
      </w:r>
      <w:r w:rsidR="00F672F5" w:rsidRPr="00DA3FED">
        <w:rPr>
          <w:rFonts w:eastAsia="Gulim"/>
          <w:color w:val="4F4F4F"/>
          <w:sz w:val="20"/>
          <w:szCs w:val="20"/>
        </w:rPr>
        <w:t xml:space="preserve">Readings: </w:t>
      </w:r>
      <w:r w:rsidR="00F672F5" w:rsidRPr="00DA3FED">
        <w:rPr>
          <w:rFonts w:eastAsia="Gulim"/>
          <w:i/>
          <w:color w:val="4F4F4F"/>
          <w:sz w:val="20"/>
          <w:szCs w:val="20"/>
        </w:rPr>
        <w:t>OAL</w:t>
      </w:r>
      <w:r w:rsidR="00F672F5" w:rsidRPr="00DA3FED">
        <w:rPr>
          <w:rFonts w:eastAsia="Gulim"/>
          <w:color w:val="4F4F4F"/>
          <w:sz w:val="20"/>
          <w:szCs w:val="20"/>
        </w:rPr>
        <w:t>: 142-173</w:t>
      </w:r>
      <w:r w:rsidR="002F1BB2" w:rsidRPr="00DA3FED">
        <w:rPr>
          <w:rFonts w:eastAsia="Gulim"/>
          <w:color w:val="4F4F4F"/>
          <w:sz w:val="20"/>
          <w:szCs w:val="20"/>
        </w:rPr>
        <w:t xml:space="preserve">; </w:t>
      </w:r>
      <w:r w:rsidR="002F1BB2" w:rsidRPr="00DA3FED">
        <w:rPr>
          <w:rFonts w:eastAsia="Gulim"/>
          <w:i/>
          <w:color w:val="4F4F4F"/>
          <w:sz w:val="20"/>
          <w:szCs w:val="20"/>
        </w:rPr>
        <w:t>SAR</w:t>
      </w:r>
      <w:r w:rsidR="0036519A" w:rsidRPr="00DA3FED">
        <w:rPr>
          <w:rFonts w:eastAsia="Gulim"/>
          <w:color w:val="4F4F4F"/>
          <w:sz w:val="20"/>
          <w:szCs w:val="20"/>
        </w:rPr>
        <w:t>: 93-154</w:t>
      </w:r>
    </w:p>
    <w:p w14:paraId="24D5995E" w14:textId="629DCD22"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6614F8">
        <w:rPr>
          <w:rFonts w:eastAsia="Gulim"/>
          <w:color w:val="4F4F4F"/>
          <w:sz w:val="20"/>
          <w:szCs w:val="20"/>
        </w:rPr>
        <w:t>Lecture- “</w:t>
      </w:r>
      <w:r w:rsidR="000F1154" w:rsidRPr="00DA3FED">
        <w:rPr>
          <w:rFonts w:eastAsia="Gulim"/>
          <w:color w:val="4F4F4F"/>
          <w:sz w:val="20"/>
          <w:szCs w:val="20"/>
        </w:rPr>
        <w:t>The Oppression of the American Worker</w:t>
      </w:r>
      <w:r w:rsidR="006614F8">
        <w:rPr>
          <w:rFonts w:eastAsia="Gulim"/>
          <w:color w:val="4F4F4F"/>
          <w:sz w:val="20"/>
          <w:szCs w:val="20"/>
        </w:rPr>
        <w:t>”</w:t>
      </w:r>
    </w:p>
    <w:p w14:paraId="6B5B338D" w14:textId="786402EE"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Two: </w:t>
      </w:r>
      <w:r w:rsidR="000F1154" w:rsidRPr="00DA3FED">
        <w:rPr>
          <w:rFonts w:eastAsia="Gulim"/>
          <w:i/>
          <w:color w:val="4F4F4F"/>
          <w:sz w:val="20"/>
          <w:szCs w:val="20"/>
        </w:rPr>
        <w:t xml:space="preserve">The Sun Also Rises </w:t>
      </w:r>
      <w:r w:rsidR="000F1154" w:rsidRPr="00DA3FED">
        <w:rPr>
          <w:rFonts w:eastAsia="Gulim"/>
          <w:color w:val="4F4F4F"/>
          <w:sz w:val="20"/>
          <w:szCs w:val="20"/>
        </w:rPr>
        <w:t>continued</w:t>
      </w:r>
    </w:p>
    <w:p w14:paraId="36517D72" w14:textId="4A6BD8EB" w:rsidR="00BF1CE1" w:rsidRPr="00DA3FED" w:rsidRDefault="00BF1CE1" w:rsidP="003266D1">
      <w:pPr>
        <w:suppressAutoHyphens w:val="0"/>
        <w:ind w:left="-60"/>
        <w:textAlignment w:val="baseline"/>
        <w:rPr>
          <w:rFonts w:eastAsia="Gulim"/>
          <w:color w:val="4F4F4F"/>
          <w:sz w:val="20"/>
          <w:szCs w:val="20"/>
        </w:rPr>
      </w:pPr>
      <w:r w:rsidRPr="00DA3FED">
        <w:rPr>
          <w:rFonts w:eastAsia="Gulim"/>
          <w:color w:val="4F4F4F"/>
          <w:sz w:val="20"/>
          <w:szCs w:val="20"/>
        </w:rPr>
        <w:t xml:space="preserve">Week Eleven: </w:t>
      </w:r>
      <w:r w:rsidR="00791596" w:rsidRPr="00DA3FED">
        <w:rPr>
          <w:rFonts w:eastAsia="Gulim"/>
          <w:color w:val="4F4F4F"/>
          <w:sz w:val="20"/>
          <w:szCs w:val="20"/>
        </w:rPr>
        <w:t>The Second World War</w:t>
      </w:r>
      <w:r w:rsidR="002F1BB2" w:rsidRPr="00DA3FED">
        <w:rPr>
          <w:rFonts w:eastAsia="Gulim"/>
          <w:color w:val="4F4F4F"/>
          <w:sz w:val="20"/>
          <w:szCs w:val="20"/>
        </w:rPr>
        <w:t xml:space="preserve">. Quiz Readings: </w:t>
      </w:r>
      <w:r w:rsidR="0036519A" w:rsidRPr="00DA3FED">
        <w:rPr>
          <w:rFonts w:eastAsia="Gulim"/>
          <w:i/>
          <w:color w:val="4F4F4F"/>
          <w:sz w:val="20"/>
          <w:szCs w:val="20"/>
        </w:rPr>
        <w:t>SAR</w:t>
      </w:r>
      <w:r w:rsidR="0036519A" w:rsidRPr="00DA3FED">
        <w:rPr>
          <w:rFonts w:eastAsia="Gulim"/>
          <w:color w:val="4F4F4F"/>
          <w:sz w:val="20"/>
          <w:szCs w:val="20"/>
        </w:rPr>
        <w:t>: 155-235</w:t>
      </w:r>
    </w:p>
    <w:p w14:paraId="77F631EC" w14:textId="264D06F5"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6614F8">
        <w:rPr>
          <w:rFonts w:eastAsia="Gulim"/>
          <w:color w:val="4F4F4F"/>
          <w:sz w:val="20"/>
          <w:szCs w:val="20"/>
        </w:rPr>
        <w:t>Lecture- “</w:t>
      </w:r>
      <w:r w:rsidR="000F1154" w:rsidRPr="00DA3FED">
        <w:rPr>
          <w:rFonts w:eastAsia="Gulim"/>
          <w:color w:val="4F4F4F"/>
          <w:sz w:val="20"/>
          <w:szCs w:val="20"/>
        </w:rPr>
        <w:t>Superpower: American Power and the American Ideal</w:t>
      </w:r>
      <w:r w:rsidR="006614F8">
        <w:rPr>
          <w:rFonts w:eastAsia="Gulim"/>
          <w:color w:val="4F4F4F"/>
          <w:sz w:val="20"/>
          <w:szCs w:val="20"/>
        </w:rPr>
        <w:t>”</w:t>
      </w:r>
    </w:p>
    <w:p w14:paraId="2D6788C1" w14:textId="0B554A72"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Two: </w:t>
      </w:r>
      <w:r w:rsidR="000F1154" w:rsidRPr="00DA3FED">
        <w:rPr>
          <w:rFonts w:eastAsia="Gulim"/>
          <w:i/>
          <w:color w:val="4F4F4F"/>
          <w:sz w:val="20"/>
          <w:szCs w:val="20"/>
        </w:rPr>
        <w:t xml:space="preserve">The Sun Also Rises </w:t>
      </w:r>
      <w:r w:rsidR="000F1154" w:rsidRPr="00DA3FED">
        <w:rPr>
          <w:rFonts w:eastAsia="Gulim"/>
          <w:color w:val="4F4F4F"/>
          <w:sz w:val="20"/>
          <w:szCs w:val="20"/>
        </w:rPr>
        <w:t>continued</w:t>
      </w:r>
    </w:p>
    <w:p w14:paraId="6F463EC6" w14:textId="1C1D5A30"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 xml:space="preserve">Week Twelve: </w:t>
      </w:r>
      <w:r w:rsidR="0019599A" w:rsidRPr="00DA3FED">
        <w:rPr>
          <w:rFonts w:eastAsia="Gulim"/>
          <w:color w:val="4F4F4F"/>
          <w:sz w:val="20"/>
          <w:szCs w:val="20"/>
        </w:rPr>
        <w:t>American Post-modernism</w:t>
      </w:r>
      <w:r w:rsidR="00F672F5" w:rsidRPr="00DA3FED">
        <w:rPr>
          <w:rFonts w:eastAsia="Gulim"/>
          <w:color w:val="4F4F4F"/>
          <w:sz w:val="20"/>
          <w:szCs w:val="20"/>
        </w:rPr>
        <w:t xml:space="preserve">. </w:t>
      </w:r>
      <w:r w:rsidR="0036519A" w:rsidRPr="00DA3FED">
        <w:rPr>
          <w:rFonts w:eastAsia="Gulim"/>
          <w:color w:val="4F4F4F"/>
          <w:sz w:val="20"/>
          <w:szCs w:val="20"/>
        </w:rPr>
        <w:t xml:space="preserve">Quiz </w:t>
      </w:r>
      <w:r w:rsidR="00F672F5" w:rsidRPr="00DA3FED">
        <w:rPr>
          <w:rFonts w:eastAsia="Gulim"/>
          <w:color w:val="4F4F4F"/>
          <w:sz w:val="20"/>
          <w:szCs w:val="20"/>
        </w:rPr>
        <w:t xml:space="preserve">Readings: </w:t>
      </w:r>
      <w:r w:rsidR="00F672F5" w:rsidRPr="00DA3FED">
        <w:rPr>
          <w:rFonts w:eastAsia="Gulim"/>
          <w:i/>
          <w:color w:val="4F4F4F"/>
          <w:sz w:val="20"/>
          <w:szCs w:val="20"/>
        </w:rPr>
        <w:t>OAL</w:t>
      </w:r>
      <w:r w:rsidR="00F672F5" w:rsidRPr="00DA3FED">
        <w:rPr>
          <w:rFonts w:eastAsia="Gulim"/>
          <w:color w:val="4F4F4F"/>
          <w:sz w:val="20"/>
          <w:szCs w:val="20"/>
        </w:rPr>
        <w:t>: 174-193</w:t>
      </w:r>
      <w:r w:rsidR="0036519A" w:rsidRPr="00DA3FED">
        <w:rPr>
          <w:rFonts w:eastAsia="Gulim"/>
          <w:color w:val="4F4F4F"/>
          <w:sz w:val="20"/>
          <w:szCs w:val="20"/>
        </w:rPr>
        <w:t xml:space="preserve">; </w:t>
      </w:r>
      <w:r w:rsidR="0036519A" w:rsidRPr="00DA3FED">
        <w:rPr>
          <w:rFonts w:eastAsia="Gulim"/>
          <w:i/>
          <w:color w:val="4F4F4F"/>
          <w:sz w:val="20"/>
          <w:szCs w:val="20"/>
        </w:rPr>
        <w:t>SAR</w:t>
      </w:r>
      <w:r w:rsidR="0036519A" w:rsidRPr="00DA3FED">
        <w:rPr>
          <w:rFonts w:eastAsia="Gulim"/>
          <w:color w:val="4F4F4F"/>
          <w:sz w:val="20"/>
          <w:szCs w:val="20"/>
        </w:rPr>
        <w:t>: 236-317</w:t>
      </w:r>
    </w:p>
    <w:p w14:paraId="74E33341" w14:textId="02AB5AD0"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496107" w:rsidRPr="00DA3FED">
        <w:rPr>
          <w:rFonts w:eastAsia="Gulim"/>
          <w:color w:val="4F4F4F"/>
          <w:sz w:val="20"/>
          <w:szCs w:val="20"/>
        </w:rPr>
        <w:t>Post-modernism Lecture.</w:t>
      </w:r>
    </w:p>
    <w:p w14:paraId="4B32323C" w14:textId="0DE323E1"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Two: </w:t>
      </w:r>
      <w:r w:rsidR="0036519A" w:rsidRPr="00DA3FED">
        <w:rPr>
          <w:rFonts w:eastAsia="Gulim"/>
          <w:i/>
          <w:color w:val="4F4F4F"/>
          <w:sz w:val="20"/>
          <w:szCs w:val="20"/>
        </w:rPr>
        <w:t xml:space="preserve">The Sun Also Rises </w:t>
      </w:r>
      <w:r w:rsidR="0036519A" w:rsidRPr="00DA3FED">
        <w:rPr>
          <w:rFonts w:eastAsia="Gulim"/>
          <w:color w:val="4F4F4F"/>
          <w:sz w:val="20"/>
          <w:szCs w:val="20"/>
        </w:rPr>
        <w:t>continued</w:t>
      </w:r>
    </w:p>
    <w:p w14:paraId="5FBDF7BE" w14:textId="770865D6"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 xml:space="preserve">Week Thirteen: </w:t>
      </w:r>
      <w:r w:rsidR="0019599A" w:rsidRPr="00DA3FED">
        <w:rPr>
          <w:rFonts w:eastAsia="Gulim"/>
          <w:color w:val="4F4F4F"/>
          <w:sz w:val="20"/>
          <w:szCs w:val="20"/>
        </w:rPr>
        <w:t>The Beat Movement</w:t>
      </w:r>
      <w:r w:rsidR="00F672F5" w:rsidRPr="00DA3FED">
        <w:rPr>
          <w:rFonts w:eastAsia="Gulim"/>
          <w:color w:val="4F4F4F"/>
          <w:sz w:val="20"/>
          <w:szCs w:val="20"/>
        </w:rPr>
        <w:t xml:space="preserve">. </w:t>
      </w:r>
      <w:r w:rsidR="0036519A" w:rsidRPr="00DA3FED">
        <w:rPr>
          <w:rFonts w:eastAsia="Gulim"/>
          <w:color w:val="4F4F4F"/>
          <w:sz w:val="20"/>
          <w:szCs w:val="20"/>
        </w:rPr>
        <w:t>Quiz Readings:</w:t>
      </w:r>
      <w:r w:rsidR="005F7947" w:rsidRPr="00DA3FED">
        <w:rPr>
          <w:rFonts w:eastAsia="Gulim"/>
          <w:color w:val="4F4F4F"/>
          <w:sz w:val="20"/>
          <w:szCs w:val="20"/>
        </w:rPr>
        <w:t xml:space="preserve"> </w:t>
      </w:r>
      <w:r w:rsidR="006614F8">
        <w:rPr>
          <w:rFonts w:eastAsia="Gulim"/>
          <w:color w:val="4F4F4F"/>
          <w:sz w:val="20"/>
          <w:szCs w:val="20"/>
        </w:rPr>
        <w:t>“Howl”</w:t>
      </w:r>
    </w:p>
    <w:p w14:paraId="15D62CF6" w14:textId="5B510AC1"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6614F8">
        <w:rPr>
          <w:rFonts w:eastAsia="Gulim"/>
          <w:color w:val="4F4F4F"/>
          <w:sz w:val="20"/>
          <w:szCs w:val="20"/>
        </w:rPr>
        <w:t>Lecture-</w:t>
      </w:r>
      <w:r w:rsidR="00496107" w:rsidRPr="00DA3FED">
        <w:rPr>
          <w:rFonts w:eastAsia="Gulim"/>
          <w:color w:val="4F4F4F"/>
          <w:sz w:val="20"/>
          <w:szCs w:val="20"/>
        </w:rPr>
        <w:t xml:space="preserve"> </w:t>
      </w:r>
      <w:r w:rsidR="006614F8">
        <w:rPr>
          <w:rFonts w:eastAsia="Gulim"/>
          <w:color w:val="4F4F4F"/>
          <w:sz w:val="20"/>
          <w:szCs w:val="20"/>
        </w:rPr>
        <w:t>“The Beats”</w:t>
      </w:r>
    </w:p>
    <w:p w14:paraId="54879349" w14:textId="43730953"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Two: </w:t>
      </w:r>
      <w:r w:rsidR="00496107" w:rsidRPr="00DA3FED">
        <w:rPr>
          <w:rFonts w:eastAsia="Gulim"/>
          <w:color w:val="4F4F4F"/>
          <w:sz w:val="20"/>
          <w:szCs w:val="20"/>
        </w:rPr>
        <w:t xml:space="preserve">Alan Ginsberg Lecture. Analysis: “Howl” </w:t>
      </w:r>
    </w:p>
    <w:p w14:paraId="3486AD55" w14:textId="375E0B0E" w:rsidR="00BF1CE1" w:rsidRPr="00DA3FED" w:rsidRDefault="00BF1CE1" w:rsidP="00791596">
      <w:pPr>
        <w:suppressAutoHyphens w:val="0"/>
        <w:ind w:left="-60"/>
        <w:textAlignment w:val="baseline"/>
        <w:rPr>
          <w:rFonts w:eastAsia="Gulim"/>
          <w:color w:val="4F4F4F"/>
          <w:sz w:val="20"/>
          <w:szCs w:val="20"/>
        </w:rPr>
      </w:pPr>
      <w:r w:rsidRPr="00DA3FED">
        <w:rPr>
          <w:rFonts w:eastAsia="Gulim"/>
          <w:color w:val="4F4F4F"/>
          <w:sz w:val="20"/>
          <w:szCs w:val="20"/>
        </w:rPr>
        <w:t xml:space="preserve">Week Fourteen: </w:t>
      </w:r>
      <w:r w:rsidR="0019599A" w:rsidRPr="00DA3FED">
        <w:rPr>
          <w:rFonts w:eastAsia="Gulim"/>
          <w:color w:val="4F4F4F"/>
          <w:sz w:val="20"/>
          <w:szCs w:val="20"/>
        </w:rPr>
        <w:t>The Vietnam War and American Counter-culture</w:t>
      </w:r>
      <w:r w:rsidR="00F672F5" w:rsidRPr="00DA3FED">
        <w:rPr>
          <w:rFonts w:eastAsia="Gulim"/>
          <w:color w:val="4F4F4F"/>
          <w:sz w:val="20"/>
          <w:szCs w:val="20"/>
        </w:rPr>
        <w:t xml:space="preserve">. </w:t>
      </w:r>
      <w:r w:rsidR="005F7947" w:rsidRPr="00DA3FED">
        <w:rPr>
          <w:rFonts w:eastAsia="Gulim"/>
          <w:color w:val="4F4F4F"/>
          <w:sz w:val="20"/>
          <w:szCs w:val="20"/>
        </w:rPr>
        <w:t xml:space="preserve">Quiz </w:t>
      </w:r>
      <w:r w:rsidR="00F672F5" w:rsidRPr="00DA3FED">
        <w:rPr>
          <w:rFonts w:eastAsia="Gulim"/>
          <w:color w:val="4F4F4F"/>
          <w:sz w:val="20"/>
          <w:szCs w:val="20"/>
        </w:rPr>
        <w:t xml:space="preserve">Readings: </w:t>
      </w:r>
      <w:r w:rsidR="00F672F5" w:rsidRPr="00DA3FED">
        <w:rPr>
          <w:rFonts w:eastAsia="Gulim"/>
          <w:i/>
          <w:color w:val="4F4F4F"/>
          <w:sz w:val="20"/>
          <w:szCs w:val="20"/>
        </w:rPr>
        <w:t>OAL</w:t>
      </w:r>
      <w:r w:rsidR="00F672F5" w:rsidRPr="00DA3FED">
        <w:rPr>
          <w:rFonts w:eastAsia="Gulim"/>
          <w:color w:val="4F4F4F"/>
          <w:sz w:val="20"/>
          <w:szCs w:val="20"/>
        </w:rPr>
        <w:t>: 194-209</w:t>
      </w:r>
    </w:p>
    <w:p w14:paraId="02DFFF5A" w14:textId="6D905F0E"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6614F8">
        <w:rPr>
          <w:rFonts w:eastAsia="Gulim"/>
          <w:color w:val="4F4F4F"/>
          <w:sz w:val="20"/>
          <w:szCs w:val="20"/>
        </w:rPr>
        <w:t>Lecture-</w:t>
      </w:r>
      <w:r w:rsidR="00496107" w:rsidRPr="00DA3FED">
        <w:rPr>
          <w:rFonts w:eastAsia="Gulim"/>
          <w:color w:val="4F4F4F"/>
          <w:sz w:val="20"/>
          <w:szCs w:val="20"/>
        </w:rPr>
        <w:t xml:space="preserve"> </w:t>
      </w:r>
      <w:r w:rsidR="006614F8">
        <w:rPr>
          <w:rFonts w:eastAsia="Gulim"/>
          <w:color w:val="4F4F4F"/>
          <w:sz w:val="20"/>
          <w:szCs w:val="20"/>
        </w:rPr>
        <w:t>“</w:t>
      </w:r>
      <w:r w:rsidR="00496107" w:rsidRPr="00DA3FED">
        <w:rPr>
          <w:rFonts w:eastAsia="Gulim"/>
          <w:color w:val="4F4F4F"/>
          <w:sz w:val="20"/>
          <w:szCs w:val="20"/>
        </w:rPr>
        <w:t>A</w:t>
      </w:r>
      <w:r w:rsidR="006614F8">
        <w:rPr>
          <w:rFonts w:eastAsia="Gulim"/>
          <w:color w:val="4F4F4F"/>
          <w:sz w:val="20"/>
          <w:szCs w:val="20"/>
        </w:rPr>
        <w:t>merican Counter-culture”</w:t>
      </w:r>
    </w:p>
    <w:p w14:paraId="00CE3BFD" w14:textId="0D9BCB8E" w:rsidR="00791596" w:rsidRPr="00DA3FED" w:rsidRDefault="00791596" w:rsidP="00791596">
      <w:pPr>
        <w:suppressAutoHyphens w:val="0"/>
        <w:ind w:left="240"/>
        <w:textAlignment w:val="baseline"/>
        <w:rPr>
          <w:rFonts w:eastAsia="Gulim"/>
          <w:color w:val="4F4F4F"/>
          <w:sz w:val="20"/>
          <w:szCs w:val="20"/>
        </w:rPr>
      </w:pPr>
      <w:r w:rsidRPr="00DA3FED">
        <w:rPr>
          <w:rFonts w:eastAsia="Gulim"/>
          <w:color w:val="4F4F4F"/>
          <w:sz w:val="20"/>
          <w:szCs w:val="20"/>
        </w:rPr>
        <w:t>Class Two:</w:t>
      </w:r>
      <w:r w:rsidR="006614F8">
        <w:rPr>
          <w:rFonts w:eastAsia="Gulim"/>
          <w:color w:val="4F4F4F"/>
          <w:sz w:val="20"/>
          <w:szCs w:val="20"/>
        </w:rPr>
        <w:t xml:space="preserve"> Lecture-</w:t>
      </w:r>
      <w:r w:rsidRPr="00DA3FED">
        <w:rPr>
          <w:rFonts w:eastAsia="Gulim"/>
          <w:color w:val="4F4F4F"/>
          <w:sz w:val="20"/>
          <w:szCs w:val="20"/>
        </w:rPr>
        <w:t xml:space="preserve"> </w:t>
      </w:r>
      <w:r w:rsidR="006614F8">
        <w:rPr>
          <w:rFonts w:eastAsia="Gulim"/>
          <w:color w:val="4F4F4F"/>
          <w:sz w:val="20"/>
          <w:szCs w:val="20"/>
        </w:rPr>
        <w:t>“Music as Literature: Dylan, Hendricks, and the Who”</w:t>
      </w:r>
    </w:p>
    <w:p w14:paraId="2DB46CA6" w14:textId="4A905E2E" w:rsidR="00BF1CE1"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 xml:space="preserve">Week Fifteen: </w:t>
      </w:r>
      <w:r w:rsidR="0019599A" w:rsidRPr="00DA3FED">
        <w:rPr>
          <w:rFonts w:eastAsia="Gulim"/>
          <w:color w:val="4F4F4F"/>
          <w:sz w:val="20"/>
          <w:szCs w:val="20"/>
        </w:rPr>
        <w:t>Contemporary Trends in American Literature</w:t>
      </w:r>
      <w:r w:rsidR="005F7947" w:rsidRPr="00DA3FED">
        <w:rPr>
          <w:rFonts w:eastAsia="Gulim"/>
          <w:color w:val="4F4F4F"/>
          <w:sz w:val="20"/>
          <w:szCs w:val="20"/>
        </w:rPr>
        <w:t>. Quiz Readings:</w:t>
      </w:r>
      <w:r w:rsidR="006614F8">
        <w:rPr>
          <w:rFonts w:eastAsia="Gulim"/>
          <w:color w:val="4F4F4F"/>
          <w:sz w:val="20"/>
          <w:szCs w:val="20"/>
        </w:rPr>
        <w:t xml:space="preserve"> “The Most Beautiful Girl in Town”</w:t>
      </w:r>
    </w:p>
    <w:p w14:paraId="7DB8DCD1" w14:textId="42B7DC71"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One: </w:t>
      </w:r>
      <w:r w:rsidR="006614F8">
        <w:rPr>
          <w:rFonts w:eastAsia="Gulim"/>
          <w:color w:val="4F4F4F"/>
          <w:sz w:val="20"/>
          <w:szCs w:val="20"/>
        </w:rPr>
        <w:t>Lecture-</w:t>
      </w:r>
      <w:r w:rsidR="00496107" w:rsidRPr="00DA3FED">
        <w:rPr>
          <w:rFonts w:eastAsia="Gulim"/>
          <w:color w:val="4F4F4F"/>
          <w:sz w:val="20"/>
          <w:szCs w:val="20"/>
        </w:rPr>
        <w:t xml:space="preserve"> </w:t>
      </w:r>
      <w:r w:rsidR="006614F8">
        <w:rPr>
          <w:rFonts w:eastAsia="Gulim"/>
          <w:color w:val="4F4F4F"/>
          <w:sz w:val="20"/>
          <w:szCs w:val="20"/>
        </w:rPr>
        <w:t>“</w:t>
      </w:r>
      <w:r w:rsidR="00496107" w:rsidRPr="00DA3FED">
        <w:rPr>
          <w:rFonts w:eastAsia="Gulim"/>
          <w:color w:val="4F4F4F"/>
          <w:sz w:val="20"/>
          <w:szCs w:val="20"/>
        </w:rPr>
        <w:t>The Rise of Self-Referential Literature</w:t>
      </w:r>
      <w:r w:rsidR="006614F8">
        <w:rPr>
          <w:rFonts w:eastAsia="Gulim"/>
          <w:color w:val="4F4F4F"/>
          <w:sz w:val="20"/>
          <w:szCs w:val="20"/>
        </w:rPr>
        <w:t>”</w:t>
      </w:r>
    </w:p>
    <w:p w14:paraId="37FC26D4" w14:textId="2F399AC2" w:rsidR="00BF1CE1" w:rsidRPr="00DA3FED" w:rsidRDefault="00BF1CE1" w:rsidP="0022458C">
      <w:pPr>
        <w:suppressAutoHyphens w:val="0"/>
        <w:ind w:left="240"/>
        <w:textAlignment w:val="baseline"/>
        <w:rPr>
          <w:rFonts w:eastAsia="Gulim"/>
          <w:color w:val="4F4F4F"/>
          <w:sz w:val="20"/>
          <w:szCs w:val="20"/>
        </w:rPr>
      </w:pPr>
      <w:r w:rsidRPr="00DA3FED">
        <w:rPr>
          <w:rFonts w:eastAsia="Gulim"/>
          <w:color w:val="4F4F4F"/>
          <w:sz w:val="20"/>
          <w:szCs w:val="20"/>
        </w:rPr>
        <w:t xml:space="preserve">Class Two: </w:t>
      </w:r>
      <w:r w:rsidR="00496107" w:rsidRPr="00DA3FED">
        <w:rPr>
          <w:rFonts w:eastAsia="Gulim"/>
          <w:color w:val="4F4F4F"/>
          <w:sz w:val="20"/>
          <w:szCs w:val="20"/>
        </w:rPr>
        <w:t xml:space="preserve">Charles </w:t>
      </w:r>
      <w:proofErr w:type="spellStart"/>
      <w:r w:rsidR="00496107" w:rsidRPr="00DA3FED">
        <w:rPr>
          <w:rFonts w:eastAsia="Gulim"/>
          <w:color w:val="4F4F4F"/>
          <w:sz w:val="20"/>
          <w:szCs w:val="20"/>
        </w:rPr>
        <w:t>Bukowski</w:t>
      </w:r>
      <w:proofErr w:type="spellEnd"/>
      <w:r w:rsidR="00496107" w:rsidRPr="00DA3FED">
        <w:rPr>
          <w:rFonts w:eastAsia="Gulim"/>
          <w:color w:val="4F4F4F"/>
          <w:sz w:val="20"/>
          <w:szCs w:val="20"/>
        </w:rPr>
        <w:t xml:space="preserve"> Lecture. Analysis: “The Most Beautiful Girl in Town.”</w:t>
      </w:r>
    </w:p>
    <w:p w14:paraId="4FF2C3A4" w14:textId="30CC44C4" w:rsidR="00496107" w:rsidRPr="00DA3FED" w:rsidRDefault="00BF1CE1" w:rsidP="0022458C">
      <w:pPr>
        <w:suppressAutoHyphens w:val="0"/>
        <w:ind w:left="-60"/>
        <w:textAlignment w:val="baseline"/>
        <w:rPr>
          <w:rFonts w:eastAsia="Gulim"/>
          <w:color w:val="4F4F4F"/>
          <w:sz w:val="20"/>
          <w:szCs w:val="20"/>
        </w:rPr>
      </w:pPr>
      <w:r w:rsidRPr="00DA3FED">
        <w:rPr>
          <w:rFonts w:eastAsia="Gulim"/>
          <w:color w:val="4F4F4F"/>
          <w:sz w:val="20"/>
          <w:szCs w:val="20"/>
        </w:rPr>
        <w:t xml:space="preserve">Week Sixteen: University </w:t>
      </w:r>
      <w:r w:rsidR="00791596" w:rsidRPr="00DA3FED">
        <w:rPr>
          <w:rFonts w:eastAsia="Gulim"/>
          <w:color w:val="4F4F4F"/>
          <w:sz w:val="20"/>
          <w:szCs w:val="20"/>
        </w:rPr>
        <w:t>Final</w:t>
      </w:r>
    </w:p>
    <w:p w14:paraId="2F484924" w14:textId="1A878C03" w:rsidR="00496107" w:rsidRPr="00DA3FED" w:rsidRDefault="00496107" w:rsidP="00434A4E">
      <w:pPr>
        <w:rPr>
          <w:b/>
          <w:bCs/>
          <w:sz w:val="20"/>
          <w:szCs w:val="20"/>
        </w:rPr>
      </w:pPr>
      <w:r w:rsidRPr="00DA3FED">
        <w:rPr>
          <w:noProof/>
          <w:sz w:val="20"/>
          <w:szCs w:val="20"/>
          <w:lang w:eastAsia="en-US"/>
        </w:rPr>
        <mc:AlternateContent>
          <mc:Choice Requires="wps">
            <w:drawing>
              <wp:anchor distT="0" distB="0" distL="114300" distR="114300" simplePos="0" relativeHeight="251659264" behindDoc="0" locked="0" layoutInCell="1" allowOverlap="1" wp14:anchorId="48448F70" wp14:editId="730A0BFD">
                <wp:simplePos x="0" y="0"/>
                <wp:positionH relativeFrom="column">
                  <wp:posOffset>0</wp:posOffset>
                </wp:positionH>
                <wp:positionV relativeFrom="paragraph">
                  <wp:posOffset>207645</wp:posOffset>
                </wp:positionV>
                <wp:extent cx="6235065" cy="1431290"/>
                <wp:effectExtent l="0" t="0" r="13335" b="16510"/>
                <wp:wrapSquare wrapText="bothSides"/>
                <wp:docPr id="1" name="Text Box 1"/>
                <wp:cNvGraphicFramePr/>
                <a:graphic xmlns:a="http://schemas.openxmlformats.org/drawingml/2006/main">
                  <a:graphicData uri="http://schemas.microsoft.com/office/word/2010/wordprocessingShape">
                    <wps:wsp>
                      <wps:cNvSpPr txBox="1"/>
                      <wps:spPr>
                        <a:xfrm>
                          <a:off x="0" y="0"/>
                          <a:ext cx="6235065" cy="14312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07F3E" w14:textId="77777777" w:rsidR="00DA3FED" w:rsidRDefault="00DA3FED" w:rsidP="00496107">
                            <w:pPr>
                              <w:jc w:val="center"/>
                            </w:pPr>
                            <w:r>
                              <w:t>~IMPORTANT NOTE~</w:t>
                            </w:r>
                          </w:p>
                          <w:p w14:paraId="0AAE517B" w14:textId="77777777" w:rsidR="00DA3FED" w:rsidRDefault="00DA3FED" w:rsidP="00496107">
                            <w:pPr>
                              <w:jc w:val="center"/>
                            </w:pPr>
                          </w:p>
                          <w:p w14:paraId="5C789AFF" w14:textId="2F9B32FC" w:rsidR="00DA3FED" w:rsidRPr="006D1A8D" w:rsidRDefault="00DA3FED" w:rsidP="00496107">
                            <w:pPr>
                              <w:jc w:val="both"/>
                              <w:rPr>
                                <w:sz w:val="22"/>
                                <w:szCs w:val="22"/>
                              </w:rPr>
                            </w:pPr>
                            <w:r w:rsidRPr="006D1A8D">
                              <w:rPr>
                                <w:sz w:val="22"/>
                                <w:szCs w:val="22"/>
                              </w:rPr>
                              <w:t xml:space="preserve">This class will require </w:t>
                            </w:r>
                            <w:r w:rsidRPr="00A2285C">
                              <w:rPr>
                                <w:b/>
                                <w:sz w:val="22"/>
                                <w:szCs w:val="22"/>
                              </w:rPr>
                              <w:t>a lot</w:t>
                            </w:r>
                            <w:r w:rsidRPr="006D1A8D">
                              <w:rPr>
                                <w:sz w:val="22"/>
                                <w:szCs w:val="22"/>
                              </w:rPr>
                              <w:t xml:space="preserve"> of your ti</w:t>
                            </w:r>
                            <w:r>
                              <w:rPr>
                                <w:sz w:val="22"/>
                                <w:szCs w:val="22"/>
                              </w:rPr>
                              <w:t>me. You should expect to spend 10-12</w:t>
                            </w:r>
                            <w:r w:rsidRPr="006D1A8D">
                              <w:rPr>
                                <w:sz w:val="22"/>
                                <w:szCs w:val="22"/>
                              </w:rPr>
                              <w:t xml:space="preserve"> hours per week studying for this class if you want to get a good grade.</w:t>
                            </w:r>
                            <w:r>
                              <w:rPr>
                                <w:sz w:val="22"/>
                                <w:szCs w:val="22"/>
                              </w:rPr>
                              <w:t xml:space="preserve"> The readings for this class are designed to give you critical information about the historical background of American literary culture and to give you the opportunity to read important texts within the canon. In order to do well in this class you will need to devote a great deal of time and energy to your readings. I believe your hard work will pay off with a greater understanding of American literature and culture, in addition to improving your English reading ability in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6.35pt;width:490.95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" filled="f" strokecolor="black [3213]">
                <v:textbox>
                  <w:txbxContent>
                    <w:p w14:paraId="65D07F3E" w14:textId="77777777" w:rsidR="00DA3FED" w:rsidRDefault="00DA3FED" w:rsidP="00496107">
                      <w:pPr>
                        <w:jc w:val="center"/>
                      </w:pPr>
                      <w:r>
                        <w:t>~IMPORTANT NOTE~</w:t>
                      </w:r>
                    </w:p>
                    <w:p w14:paraId="0AAE517B" w14:textId="77777777" w:rsidR="00DA3FED" w:rsidRDefault="00DA3FED" w:rsidP="00496107">
                      <w:pPr>
                        <w:jc w:val="center"/>
                      </w:pPr>
                    </w:p>
                    <w:p w14:paraId="5C789AFF" w14:textId="2F9B32FC" w:rsidR="00DA3FED" w:rsidRPr="006D1A8D" w:rsidRDefault="00DA3FED" w:rsidP="00496107">
                      <w:pPr>
                        <w:jc w:val="both"/>
                        <w:rPr>
                          <w:sz w:val="22"/>
                          <w:szCs w:val="22"/>
                        </w:rPr>
                      </w:pPr>
                      <w:r w:rsidRPr="006D1A8D">
                        <w:rPr>
                          <w:sz w:val="22"/>
                          <w:szCs w:val="22"/>
                        </w:rPr>
                        <w:t xml:space="preserve">This class will require </w:t>
                      </w:r>
                      <w:r w:rsidRPr="00A2285C">
                        <w:rPr>
                          <w:b/>
                          <w:sz w:val="22"/>
                          <w:szCs w:val="22"/>
                        </w:rPr>
                        <w:t>a lot</w:t>
                      </w:r>
                      <w:r w:rsidRPr="006D1A8D">
                        <w:rPr>
                          <w:sz w:val="22"/>
                          <w:szCs w:val="22"/>
                        </w:rPr>
                        <w:t xml:space="preserve"> of your ti</w:t>
                      </w:r>
                      <w:r>
                        <w:rPr>
                          <w:sz w:val="22"/>
                          <w:szCs w:val="22"/>
                        </w:rPr>
                        <w:t>me. You should expect to spend 10-12</w:t>
                      </w:r>
                      <w:r w:rsidRPr="006D1A8D">
                        <w:rPr>
                          <w:sz w:val="22"/>
                          <w:szCs w:val="22"/>
                        </w:rPr>
                        <w:t xml:space="preserve"> hours per week studying for this class if you want to get a good grade.</w:t>
                      </w:r>
                      <w:r>
                        <w:rPr>
                          <w:sz w:val="22"/>
                          <w:szCs w:val="22"/>
                        </w:rPr>
                        <w:t xml:space="preserve"> The readings for this class are designed to give you critical information about the historical background of American literary culture and to give you the opportunity to read important texts within the canon. In order to do well in this class you will need to devote a great deal of time and energy to your readings. I believe your hard work will pay off with a greater understanding of American literature and culture, in addition to improving your English reading ability in general.</w:t>
                      </w:r>
                    </w:p>
                  </w:txbxContent>
                </v:textbox>
                <w10:wrap type="square"/>
              </v:shape>
            </w:pict>
          </mc:Fallback>
        </mc:AlternateContent>
      </w:r>
    </w:p>
    <w:sectPr w:rsidR="00496107" w:rsidRPr="00DA3FED" w:rsidSect="0023687C">
      <w:headerReference w:type="default" r:id="rId8"/>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796F" w14:textId="77777777" w:rsidR="00DA3FED" w:rsidRDefault="00DA3FED">
      <w:r>
        <w:separator/>
      </w:r>
    </w:p>
  </w:endnote>
  <w:endnote w:type="continuationSeparator" w:id="0">
    <w:p w14:paraId="77B7840D" w14:textId="77777777" w:rsidR="00DA3FED" w:rsidRDefault="00DA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40DCB" w14:textId="77777777" w:rsidR="00DA3FED" w:rsidRDefault="00DA3FED">
      <w:r>
        <w:separator/>
      </w:r>
    </w:p>
  </w:footnote>
  <w:footnote w:type="continuationSeparator" w:id="0">
    <w:p w14:paraId="317CAAE2" w14:textId="77777777" w:rsidR="00DA3FED" w:rsidRDefault="00DA3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F88A" w14:textId="0701A6EB" w:rsidR="00DA3FED" w:rsidRDefault="00DA3FED">
    <w:pPr>
      <w:pStyle w:val="Header"/>
      <w:rPr>
        <w:rStyle w:val="PageNumber"/>
        <w:sz w:val="20"/>
      </w:rPr>
    </w:pPr>
    <w:r>
      <w:rPr>
        <w:sz w:val="20"/>
      </w:rPr>
      <w:t xml:space="preserve">Class Syllabus and Course Description </w:t>
    </w:r>
  </w:p>
  <w:p w14:paraId="46B8D966" w14:textId="77777777" w:rsidR="00DA3FED" w:rsidRDefault="00DA3F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4D55BC2"/>
    <w:multiLevelType w:val="hybridMultilevel"/>
    <w:tmpl w:val="D94E2EF0"/>
    <w:lvl w:ilvl="0" w:tplc="AB345D3E">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2EA1F2F"/>
    <w:multiLevelType w:val="hybridMultilevel"/>
    <w:tmpl w:val="24C2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10EEF"/>
    <w:multiLevelType w:val="multilevel"/>
    <w:tmpl w:val="54B07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BF24D1"/>
    <w:multiLevelType w:val="hybridMultilevel"/>
    <w:tmpl w:val="1E26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3"/>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067E82"/>
    <w:rsid w:val="000F1154"/>
    <w:rsid w:val="00106F1C"/>
    <w:rsid w:val="001629E9"/>
    <w:rsid w:val="001636B6"/>
    <w:rsid w:val="0019599A"/>
    <w:rsid w:val="00197FF4"/>
    <w:rsid w:val="001F61FF"/>
    <w:rsid w:val="0022458C"/>
    <w:rsid w:val="0023687C"/>
    <w:rsid w:val="002C2BA5"/>
    <w:rsid w:val="002F1BB2"/>
    <w:rsid w:val="003266D1"/>
    <w:rsid w:val="0036519A"/>
    <w:rsid w:val="003824DD"/>
    <w:rsid w:val="003D4D87"/>
    <w:rsid w:val="004267A6"/>
    <w:rsid w:val="00434A4E"/>
    <w:rsid w:val="00496107"/>
    <w:rsid w:val="00513F21"/>
    <w:rsid w:val="005666B2"/>
    <w:rsid w:val="00590901"/>
    <w:rsid w:val="005C10E4"/>
    <w:rsid w:val="005F7947"/>
    <w:rsid w:val="00652197"/>
    <w:rsid w:val="006614F8"/>
    <w:rsid w:val="00663D96"/>
    <w:rsid w:val="00791596"/>
    <w:rsid w:val="0079449E"/>
    <w:rsid w:val="007E45C6"/>
    <w:rsid w:val="00885CA3"/>
    <w:rsid w:val="009B7076"/>
    <w:rsid w:val="009C02F0"/>
    <w:rsid w:val="00BD6946"/>
    <w:rsid w:val="00BF1CE1"/>
    <w:rsid w:val="00C06137"/>
    <w:rsid w:val="00CA17CA"/>
    <w:rsid w:val="00CD232C"/>
    <w:rsid w:val="00CF3D7D"/>
    <w:rsid w:val="00CF42F3"/>
    <w:rsid w:val="00DA3FED"/>
    <w:rsid w:val="00DE60F2"/>
    <w:rsid w:val="00E92D7E"/>
    <w:rsid w:val="00F672F5"/>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9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1900-12-31T15:32:08Z</cp:lastPrinted>
  <dcterms:created xsi:type="dcterms:W3CDTF">2016-03-02T00:58:00Z</dcterms:created>
  <dcterms:modified xsi:type="dcterms:W3CDTF">2016-03-02T00:58:00Z</dcterms:modified>
</cp:coreProperties>
</file>