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7675A1A6" w14:textId="6CC8483B" w:rsidR="004A319D" w:rsidRDefault="00586BD6">
      <w:pPr>
        <w:pStyle w:val="normal0"/>
        <w:contextualSpacing w:val="0"/>
      </w:pPr>
      <w:r>
        <w:rPr>
          <w:rFonts w:ascii="Times New Roman" w:eastAsia="Times New Roman" w:hAnsi="Times New Roman" w:cs="Times New Roman"/>
        </w:rPr>
        <w:t>History of</w:t>
      </w:r>
      <w:bookmarkStart w:id="0" w:name="_GoBack"/>
      <w:bookmarkEnd w:id="0"/>
      <w:r w:rsidR="00FF6BC5">
        <w:rPr>
          <w:rFonts w:ascii="Times New Roman" w:eastAsia="Times New Roman" w:hAnsi="Times New Roman" w:cs="Times New Roman"/>
        </w:rPr>
        <w:t xml:space="preserve"> American Literature</w:t>
      </w:r>
    </w:p>
    <w:p w14:paraId="19C75F4F" w14:textId="77777777" w:rsidR="004A319D" w:rsidRDefault="00FF6BC5">
      <w:pPr>
        <w:pStyle w:val="normal0"/>
        <w:contextualSpacing w:val="0"/>
      </w:pPr>
      <w:r>
        <w:rPr>
          <w:rFonts w:ascii="Times New Roman" w:eastAsia="Times New Roman" w:hAnsi="Times New Roman" w:cs="Times New Roman"/>
        </w:rPr>
        <w:t>Professor Carrier</w:t>
      </w:r>
    </w:p>
    <w:p w14:paraId="10A012DF" w14:textId="77777777" w:rsidR="004A319D" w:rsidRDefault="00FF6BC5">
      <w:pPr>
        <w:pStyle w:val="normal0"/>
        <w:contextualSpacing w:val="0"/>
      </w:pPr>
      <w:r>
        <w:rPr>
          <w:rFonts w:ascii="Times New Roman" w:eastAsia="Times New Roman" w:hAnsi="Times New Roman" w:cs="Times New Roman"/>
        </w:rPr>
        <w:t>DongA University</w:t>
      </w:r>
    </w:p>
    <w:p w14:paraId="6800BF30" w14:textId="77777777" w:rsidR="004A319D" w:rsidRDefault="004A319D">
      <w:pPr>
        <w:pStyle w:val="normal0"/>
        <w:contextualSpacing w:val="0"/>
      </w:pPr>
    </w:p>
    <w:p w14:paraId="7FB38DE5" w14:textId="77777777" w:rsidR="004A319D" w:rsidRDefault="00FF6BC5">
      <w:pPr>
        <w:pStyle w:val="normal0"/>
        <w:contextualSpacing w:val="0"/>
      </w:pPr>
      <w:r>
        <w:rPr>
          <w:rFonts w:ascii="Times New Roman" w:eastAsia="Times New Roman" w:hAnsi="Times New Roman" w:cs="Times New Roman"/>
          <w:b/>
        </w:rPr>
        <w:t>“Howl” by Allen Ginsberg. Analysis.</w:t>
      </w:r>
    </w:p>
    <w:p w14:paraId="265774E4" w14:textId="77777777" w:rsidR="004A319D" w:rsidRDefault="004A319D">
      <w:pPr>
        <w:pStyle w:val="normal0"/>
        <w:contextualSpacing w:val="0"/>
      </w:pPr>
    </w:p>
    <w:p w14:paraId="042C1B7C" w14:textId="77777777" w:rsidR="004A319D" w:rsidRDefault="00FF6BC5">
      <w:pPr>
        <w:pStyle w:val="normal0"/>
        <w:numPr>
          <w:ilvl w:val="0"/>
          <w:numId w:val="1"/>
        </w:numPr>
        <w:ind w:hanging="359"/>
      </w:pPr>
      <w:r>
        <w:rPr>
          <w:rFonts w:ascii="Times New Roman" w:eastAsia="Times New Roman" w:hAnsi="Times New Roman" w:cs="Times New Roman"/>
        </w:rPr>
        <w:t>Language</w:t>
      </w:r>
    </w:p>
    <w:p w14:paraId="2B27108E" w14:textId="77777777" w:rsidR="004A319D" w:rsidRDefault="00FF6BC5">
      <w:pPr>
        <w:pStyle w:val="normal0"/>
        <w:numPr>
          <w:ilvl w:val="1"/>
          <w:numId w:val="1"/>
        </w:numPr>
        <w:ind w:hanging="359"/>
      </w:pPr>
      <w:r>
        <w:rPr>
          <w:rFonts w:ascii="Times New Roman" w:eastAsia="Times New Roman" w:hAnsi="Times New Roman" w:cs="Times New Roman"/>
        </w:rPr>
        <w:t xml:space="preserve">Form: </w:t>
      </w:r>
    </w:p>
    <w:p w14:paraId="14B2ED62" w14:textId="77777777" w:rsidR="004A319D" w:rsidRDefault="00FF6BC5">
      <w:pPr>
        <w:pStyle w:val="normal0"/>
        <w:numPr>
          <w:ilvl w:val="2"/>
          <w:numId w:val="1"/>
        </w:numPr>
        <w:ind w:hanging="359"/>
      </w:pPr>
      <w:r>
        <w:rPr>
          <w:rFonts w:ascii="Times New Roman" w:eastAsia="Times New Roman" w:hAnsi="Times New Roman" w:cs="Times New Roman"/>
        </w:rPr>
        <w:t xml:space="preserve">The poem is arranged into 122 long lines of free verse in three sections. The sections are not titled but each </w:t>
      </w:r>
      <w:r w:rsidR="00ED1D75">
        <w:rPr>
          <w:rFonts w:ascii="Times New Roman" w:eastAsia="Times New Roman" w:hAnsi="Times New Roman" w:cs="Times New Roman"/>
        </w:rPr>
        <w:t xml:space="preserve">section </w:t>
      </w:r>
      <w:r>
        <w:rPr>
          <w:rFonts w:ascii="Times New Roman" w:eastAsia="Times New Roman" w:hAnsi="Times New Roman" w:cs="Times New Roman"/>
        </w:rPr>
        <w:t xml:space="preserve">follows </w:t>
      </w:r>
      <w:r w:rsidRPr="00ED1D75">
        <w:rPr>
          <w:rFonts w:ascii="Times New Roman" w:eastAsia="Times New Roman" w:hAnsi="Times New Roman" w:cs="Times New Roman"/>
        </w:rPr>
        <w:t xml:space="preserve">a specific pattern </w:t>
      </w:r>
      <w:r>
        <w:rPr>
          <w:rFonts w:ascii="Times New Roman" w:eastAsia="Times New Roman" w:hAnsi="Times New Roman" w:cs="Times New Roman"/>
        </w:rPr>
        <w:t>and has a specific theme.</w:t>
      </w:r>
    </w:p>
    <w:p w14:paraId="2F497B41" w14:textId="77777777" w:rsidR="004A319D" w:rsidRDefault="00FF6BC5">
      <w:pPr>
        <w:pStyle w:val="normal0"/>
        <w:numPr>
          <w:ilvl w:val="2"/>
          <w:numId w:val="1"/>
        </w:numPr>
        <w:ind w:hanging="359"/>
      </w:pPr>
      <w:r>
        <w:rPr>
          <w:rFonts w:ascii="Times New Roman" w:eastAsia="Times New Roman" w:hAnsi="Times New Roman" w:cs="Times New Roman"/>
        </w:rPr>
        <w:t xml:space="preserve">Ginsberg (AG) said that each line </w:t>
      </w:r>
      <w:proofErr w:type="gramStart"/>
      <w:r>
        <w:rPr>
          <w:rFonts w:ascii="Times New Roman" w:eastAsia="Times New Roman" w:hAnsi="Times New Roman" w:cs="Times New Roman"/>
        </w:rPr>
        <w:t>was meant to be read</w:t>
      </w:r>
      <w:proofErr w:type="gramEnd"/>
      <w:r>
        <w:rPr>
          <w:rFonts w:ascii="Times New Roman" w:eastAsia="Times New Roman" w:hAnsi="Times New Roman" w:cs="Times New Roman"/>
        </w:rPr>
        <w:t xml:space="preserve"> in a single breath, creating the sound that the reader was struggling to say the words.</w:t>
      </w:r>
    </w:p>
    <w:p w14:paraId="310A3E5C" w14:textId="77777777" w:rsidR="004A319D" w:rsidRDefault="00FF6BC5">
      <w:pPr>
        <w:pStyle w:val="normal0"/>
        <w:numPr>
          <w:ilvl w:val="2"/>
          <w:numId w:val="1"/>
        </w:numPr>
        <w:ind w:hanging="359"/>
      </w:pPr>
      <w:r>
        <w:rPr>
          <w:rFonts w:ascii="Times New Roman" w:eastAsia="Times New Roman" w:hAnsi="Times New Roman" w:cs="Times New Roman"/>
        </w:rPr>
        <w:t>Figures of Speech: AG uses many different literary devices throughout the poem, including</w:t>
      </w:r>
    </w:p>
    <w:p w14:paraId="71072FC7" w14:textId="77777777" w:rsidR="004A319D" w:rsidRDefault="00ED1D75">
      <w:pPr>
        <w:pStyle w:val="normal0"/>
        <w:numPr>
          <w:ilvl w:val="3"/>
          <w:numId w:val="1"/>
        </w:numPr>
        <w:ind w:hanging="359"/>
      </w:pPr>
      <w:r>
        <w:rPr>
          <w:rFonts w:ascii="Times New Roman" w:eastAsia="Times New Roman" w:hAnsi="Times New Roman" w:cs="Times New Roman"/>
        </w:rPr>
        <w:t>Anaphor</w:t>
      </w:r>
      <w:r w:rsidR="00A25838">
        <w:rPr>
          <w:rFonts w:ascii="Times New Roman" w:eastAsia="Times New Roman" w:hAnsi="Times New Roman" w:cs="Times New Roman"/>
        </w:rPr>
        <w:t xml:space="preserve"> and Catalogue</w:t>
      </w:r>
      <w:r w:rsidR="00FF6BC5">
        <w:rPr>
          <w:rFonts w:ascii="Times New Roman" w:eastAsia="Times New Roman" w:hAnsi="Times New Roman" w:cs="Times New Roman"/>
        </w:rPr>
        <w:t xml:space="preserve">: </w:t>
      </w:r>
      <w:r>
        <w:rPr>
          <w:rFonts w:ascii="Times New Roman" w:eastAsia="Times New Roman" w:hAnsi="Times New Roman" w:cs="Times New Roman"/>
        </w:rPr>
        <w:t>Anaphor is when</w:t>
      </w:r>
      <w:r w:rsidR="00FF6BC5">
        <w:rPr>
          <w:rFonts w:ascii="Times New Roman" w:eastAsia="Times New Roman" w:hAnsi="Times New Roman" w:cs="Times New Roman"/>
        </w:rPr>
        <w:t xml:space="preserve"> the same word over and over at the beginning of a line. A catalogue is a listing technique, often pair</w:t>
      </w:r>
      <w:r>
        <w:rPr>
          <w:rFonts w:ascii="Times New Roman" w:eastAsia="Times New Roman" w:hAnsi="Times New Roman" w:cs="Times New Roman"/>
        </w:rPr>
        <w:t>ed stylistically with anaphor</w:t>
      </w:r>
      <w:r w:rsidR="00FF6BC5">
        <w:rPr>
          <w:rFonts w:ascii="Times New Roman" w:eastAsia="Times New Roman" w:hAnsi="Times New Roman" w:cs="Times New Roman"/>
        </w:rPr>
        <w:t>.</w:t>
      </w:r>
    </w:p>
    <w:p w14:paraId="3BC0D5C3" w14:textId="77777777" w:rsidR="004A319D" w:rsidRDefault="00FF6BC5">
      <w:pPr>
        <w:pStyle w:val="normal0"/>
        <w:numPr>
          <w:ilvl w:val="3"/>
          <w:numId w:val="1"/>
        </w:numPr>
        <w:ind w:hanging="359"/>
      </w:pPr>
      <w:r>
        <w:rPr>
          <w:rFonts w:ascii="Times New Roman" w:eastAsia="Times New Roman" w:hAnsi="Times New Roman" w:cs="Times New Roman"/>
        </w:rPr>
        <w:t>Hyperbole: Intentional exaggeration. Ex. [4:221-222]</w:t>
      </w:r>
    </w:p>
    <w:p w14:paraId="6FD5660A" w14:textId="77777777" w:rsidR="004A319D" w:rsidRDefault="00FF6BC5">
      <w:pPr>
        <w:pStyle w:val="normal0"/>
        <w:numPr>
          <w:ilvl w:val="3"/>
          <w:numId w:val="1"/>
        </w:numPr>
        <w:ind w:hanging="359"/>
      </w:pPr>
      <w:r>
        <w:rPr>
          <w:rFonts w:ascii="Times New Roman" w:eastAsia="Times New Roman" w:hAnsi="Times New Roman" w:cs="Times New Roman"/>
        </w:rPr>
        <w:t>Disrupted Syntax: Intentionally using words incorrectly. Ex. AG says “...</w:t>
      </w:r>
      <w:r>
        <w:rPr>
          <w:rFonts w:ascii="Times New Roman" w:eastAsia="Times New Roman" w:hAnsi="Times New Roman" w:cs="Times New Roman"/>
          <w:i/>
        </w:rPr>
        <w:t>who cowered in unshaven rooms in underwear...</w:t>
      </w:r>
      <w:r>
        <w:rPr>
          <w:rFonts w:ascii="Times New Roman" w:eastAsia="Times New Roman" w:hAnsi="Times New Roman" w:cs="Times New Roman"/>
        </w:rPr>
        <w:t xml:space="preserve">” [1:20-21] Obviously, it is the character </w:t>
      </w:r>
      <w:proofErr w:type="gramStart"/>
      <w:r>
        <w:rPr>
          <w:rFonts w:ascii="Times New Roman" w:eastAsia="Times New Roman" w:hAnsi="Times New Roman" w:cs="Times New Roman"/>
        </w:rPr>
        <w:t>who</w:t>
      </w:r>
      <w:proofErr w:type="gramEnd"/>
      <w:r>
        <w:rPr>
          <w:rFonts w:ascii="Times New Roman" w:eastAsia="Times New Roman" w:hAnsi="Times New Roman" w:cs="Times New Roman"/>
        </w:rPr>
        <w:t xml:space="preserve"> is unshaven, not the room. In this case, the poet is using the language to illustrate the confused state of the character’s mind.</w:t>
      </w:r>
    </w:p>
    <w:p w14:paraId="68B8836B" w14:textId="77777777" w:rsidR="004A319D" w:rsidRDefault="00FF6BC5">
      <w:pPr>
        <w:pStyle w:val="normal0"/>
        <w:numPr>
          <w:ilvl w:val="3"/>
          <w:numId w:val="1"/>
        </w:numPr>
        <w:ind w:hanging="359"/>
      </w:pPr>
      <w:r>
        <w:rPr>
          <w:rFonts w:ascii="Times New Roman" w:eastAsia="Times New Roman" w:hAnsi="Times New Roman" w:cs="Times New Roman"/>
        </w:rPr>
        <w:t>Metaphor: AG uses metaphor in very complex ways. Often, the metaphors are layered (they have multiple meanings depending on the context) or ambiguous (they are not always clearly defined). The best example of this is probably the poems central metaphor: madness. Madness is a symbol for the problems of society, the reaction of the individual to those problems, the escape from the problems of society, and the physical condition of mental illness. We don’t always know which definition AG is using (because of course he is using all of them simultaneously).</w:t>
      </w:r>
    </w:p>
    <w:p w14:paraId="09968E65" w14:textId="77777777" w:rsidR="004A319D" w:rsidRDefault="00FF6BC5">
      <w:pPr>
        <w:pStyle w:val="normal0"/>
        <w:numPr>
          <w:ilvl w:val="1"/>
          <w:numId w:val="1"/>
        </w:numPr>
        <w:ind w:hanging="359"/>
      </w:pPr>
      <w:r>
        <w:rPr>
          <w:rFonts w:ascii="Times New Roman" w:eastAsia="Times New Roman" w:hAnsi="Times New Roman" w:cs="Times New Roman"/>
        </w:rPr>
        <w:t>Meter: Free Verse. There is no organized pattern of rhyme or meter but the words are chosen very carefully to create a sense of music and motion.</w:t>
      </w:r>
    </w:p>
    <w:p w14:paraId="6FE16918" w14:textId="77777777" w:rsidR="004A319D" w:rsidRDefault="00FF6BC5">
      <w:pPr>
        <w:pStyle w:val="normal0"/>
        <w:numPr>
          <w:ilvl w:val="1"/>
          <w:numId w:val="1"/>
        </w:numPr>
        <w:ind w:hanging="359"/>
      </w:pPr>
      <w:r>
        <w:rPr>
          <w:rFonts w:ascii="Times New Roman" w:eastAsia="Times New Roman" w:hAnsi="Times New Roman" w:cs="Times New Roman"/>
        </w:rPr>
        <w:t>Method: Autobiographical</w:t>
      </w:r>
    </w:p>
    <w:p w14:paraId="3589A499" w14:textId="77777777" w:rsidR="004A319D" w:rsidRDefault="00FF6BC5">
      <w:pPr>
        <w:pStyle w:val="normal0"/>
        <w:numPr>
          <w:ilvl w:val="2"/>
          <w:numId w:val="1"/>
        </w:numPr>
        <w:ind w:hanging="359"/>
      </w:pPr>
      <w:r>
        <w:rPr>
          <w:rFonts w:ascii="Times New Roman" w:eastAsia="Times New Roman" w:hAnsi="Times New Roman" w:cs="Times New Roman"/>
        </w:rPr>
        <w:t xml:space="preserve">Character: The people and actions in the poem are based on real people AG knew and the things that they actually did. </w:t>
      </w:r>
    </w:p>
    <w:p w14:paraId="7C7C4431" w14:textId="77777777" w:rsidR="004A319D" w:rsidRDefault="00FF6BC5">
      <w:pPr>
        <w:pStyle w:val="normal0"/>
        <w:numPr>
          <w:ilvl w:val="2"/>
          <w:numId w:val="1"/>
        </w:numPr>
        <w:ind w:hanging="359"/>
      </w:pPr>
      <w:r>
        <w:rPr>
          <w:rFonts w:ascii="Times New Roman" w:eastAsia="Times New Roman" w:hAnsi="Times New Roman" w:cs="Times New Roman"/>
        </w:rPr>
        <w:t>Setting: The poem is EVERYWHERE, changing places almost every line: all over the United States (Arkansas; Laredo, Texas; Atlantic City, New Jersey; Kansas; Idaho; Birmingham, Alabama; Oklahoma; Los Alamos, New Mexico; Houston; Chicago; Denver, Colorado; Alcatraz Island, San Francisco) and other countries (Canada, Mexico, Tangiers) and seas (Caribbean, Atlantic, South Pacific). However, the two most important places are the various places in New York that are mentioned specifically in the poem (Paradise Alley, Battery Park, the Bronx, the Brooklyn Bridge, the Empire State Building, Union Square, the Staten Island Ferry, Manhattan, Tokay, Third Avenue, the East River, the Bowery, Harlem, Madison Avenue, Chinatown, Passaic, CCNY).</w:t>
      </w:r>
    </w:p>
    <w:p w14:paraId="4650F7FF" w14:textId="77777777" w:rsidR="004A319D" w:rsidRDefault="00FF6BC5">
      <w:pPr>
        <w:pStyle w:val="normal0"/>
        <w:numPr>
          <w:ilvl w:val="2"/>
          <w:numId w:val="1"/>
        </w:numPr>
        <w:ind w:hanging="359"/>
      </w:pPr>
      <w:r>
        <w:rPr>
          <w:rFonts w:ascii="Times New Roman" w:eastAsia="Times New Roman" w:hAnsi="Times New Roman" w:cs="Times New Roman"/>
        </w:rPr>
        <w:t>Props: The poem is full of symbolic “things” that take on multiple meanings. Many of the references in the poem are deeply personal, however, and only AG’s closest friends would have known what they mean. That mystery is intentional.</w:t>
      </w:r>
    </w:p>
    <w:p w14:paraId="2B46D691" w14:textId="77777777" w:rsidR="004A319D" w:rsidRDefault="00FF6BC5">
      <w:pPr>
        <w:pStyle w:val="normal0"/>
        <w:numPr>
          <w:ilvl w:val="1"/>
          <w:numId w:val="1"/>
        </w:numPr>
        <w:ind w:hanging="359"/>
      </w:pPr>
      <w:r>
        <w:rPr>
          <w:rFonts w:ascii="Times New Roman" w:eastAsia="Times New Roman" w:hAnsi="Times New Roman" w:cs="Times New Roman"/>
        </w:rPr>
        <w:t>Tone: The poem is a mixture of at least two poetic styles.</w:t>
      </w:r>
    </w:p>
    <w:p w14:paraId="57A245DA" w14:textId="77777777" w:rsidR="004A319D" w:rsidRDefault="00FF6BC5">
      <w:pPr>
        <w:pStyle w:val="normal0"/>
        <w:numPr>
          <w:ilvl w:val="2"/>
          <w:numId w:val="1"/>
        </w:numPr>
        <w:ind w:hanging="359"/>
      </w:pPr>
      <w:r>
        <w:rPr>
          <w:rFonts w:ascii="Times New Roman" w:eastAsia="Times New Roman" w:hAnsi="Times New Roman" w:cs="Times New Roman"/>
        </w:rPr>
        <w:t xml:space="preserve">Walt Whitman. AG discovered Walt Whitman in high school and fell in love. Both AG and Whitman were homosexual and both celebrated the common man in all his supposed ugliness. AG’s father had written poetry and before this time AG had imitated his father’s rhyming style. </w:t>
      </w:r>
      <w:r>
        <w:rPr>
          <w:rFonts w:ascii="Times New Roman" w:eastAsia="Times New Roman" w:hAnsi="Times New Roman" w:cs="Times New Roman"/>
        </w:rPr>
        <w:lastRenderedPageBreak/>
        <w:t xml:space="preserve">After this his poetry more closely resembled Whitman’s: free, verse, catalogues, and, most importantly, an emphasis on movement and energy, are apparent throughout “Howl.” For examples of Whitman’s style see </w:t>
      </w:r>
      <w:hyperlink r:id="rId8">
        <w:r>
          <w:rPr>
            <w:rFonts w:ascii="Times New Roman" w:eastAsia="Times New Roman" w:hAnsi="Times New Roman" w:cs="Times New Roman"/>
            <w:color w:val="1155CC"/>
            <w:u w:val="single"/>
          </w:rPr>
          <w:t>http://www.english.illinois.edu/maps/poets/s_z/whitman/song.htm</w:t>
        </w:r>
      </w:hyperlink>
    </w:p>
    <w:p w14:paraId="075E997C" w14:textId="77777777" w:rsidR="004A319D" w:rsidRDefault="00FF6BC5">
      <w:pPr>
        <w:pStyle w:val="normal0"/>
        <w:numPr>
          <w:ilvl w:val="2"/>
          <w:numId w:val="1"/>
        </w:numPr>
        <w:ind w:hanging="359"/>
      </w:pPr>
      <w:r>
        <w:rPr>
          <w:rFonts w:ascii="Times New Roman" w:eastAsia="Times New Roman" w:hAnsi="Times New Roman" w:cs="Times New Roman"/>
        </w:rPr>
        <w:t>William Blake. (British Romantic Poet In July, 1948 Allen had what he called his “Blake Vision Experience.” He heard Blake reciting poems to him and at the same time he had “Eternity-vision.” This experience profoundly affected him and his writing. His poetry is like Blake’s: both poets write in a state of “</w:t>
      </w:r>
      <w:proofErr w:type="spellStart"/>
      <w:r>
        <w:rPr>
          <w:rFonts w:ascii="Times New Roman" w:eastAsia="Times New Roman" w:hAnsi="Times New Roman" w:cs="Times New Roman"/>
        </w:rPr>
        <w:t>Spritual</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Ecstacy</w:t>
      </w:r>
      <w:proofErr w:type="spellEnd"/>
      <w:r>
        <w:rPr>
          <w:rFonts w:ascii="Times New Roman" w:eastAsia="Times New Roman" w:hAnsi="Times New Roman" w:cs="Times New Roman"/>
        </w:rPr>
        <w:t xml:space="preserve">.” For more information about Blake’s writing see: </w:t>
      </w:r>
      <w:hyperlink r:id="rId9">
        <w:r>
          <w:rPr>
            <w:rFonts w:ascii="Times New Roman" w:eastAsia="Times New Roman" w:hAnsi="Times New Roman" w:cs="Times New Roman"/>
            <w:color w:val="1155CC"/>
            <w:u w:val="single"/>
          </w:rPr>
          <w:t>http://www.blakearchive.org/blake/indexworks.htm</w:t>
        </w:r>
      </w:hyperlink>
    </w:p>
    <w:p w14:paraId="5332E2FE" w14:textId="77777777" w:rsidR="004A319D" w:rsidRDefault="00FF6BC5">
      <w:pPr>
        <w:pStyle w:val="normal0"/>
        <w:numPr>
          <w:ilvl w:val="0"/>
          <w:numId w:val="1"/>
        </w:numPr>
        <w:ind w:hanging="359"/>
      </w:pPr>
      <w:r>
        <w:rPr>
          <w:rFonts w:ascii="Times New Roman" w:eastAsia="Times New Roman" w:hAnsi="Times New Roman" w:cs="Times New Roman"/>
        </w:rPr>
        <w:t>General Outline</w:t>
      </w:r>
    </w:p>
    <w:p w14:paraId="623B05E9" w14:textId="77777777" w:rsidR="004A319D" w:rsidRDefault="00FF6BC5">
      <w:pPr>
        <w:pStyle w:val="normal0"/>
        <w:numPr>
          <w:ilvl w:val="1"/>
          <w:numId w:val="1"/>
        </w:numPr>
        <w:ind w:hanging="359"/>
      </w:pPr>
      <w:r>
        <w:rPr>
          <w:rFonts w:ascii="Times New Roman" w:eastAsia="Times New Roman" w:hAnsi="Times New Roman" w:cs="Times New Roman"/>
        </w:rPr>
        <w:t xml:space="preserve">Dedication. </w:t>
      </w:r>
      <w:r>
        <w:rPr>
          <w:rFonts w:ascii="Times New Roman" w:eastAsia="Times New Roman" w:hAnsi="Times New Roman" w:cs="Times New Roman"/>
          <w:i/>
        </w:rPr>
        <w:t xml:space="preserve">“For Carl Solomon” </w:t>
      </w:r>
      <w:r>
        <w:rPr>
          <w:rFonts w:ascii="Times New Roman" w:eastAsia="Times New Roman" w:hAnsi="Times New Roman" w:cs="Times New Roman"/>
        </w:rPr>
        <w:t>The poem is dedicated to Carl Solomon and has references throughout to him. In the third section AG is speaking to him directly. The poem contains many passages that are deeply personal messages between the two men. Notice especially the references to “</w:t>
      </w:r>
      <w:proofErr w:type="spellStart"/>
      <w:r>
        <w:rPr>
          <w:rFonts w:ascii="Times New Roman" w:eastAsia="Times New Roman" w:hAnsi="Times New Roman" w:cs="Times New Roman"/>
        </w:rPr>
        <w:t>ping-pong</w:t>
      </w:r>
      <w:proofErr w:type="spellEnd"/>
      <w:r>
        <w:rPr>
          <w:rFonts w:ascii="Times New Roman" w:eastAsia="Times New Roman" w:hAnsi="Times New Roman" w:cs="Times New Roman"/>
        </w:rPr>
        <w:t>” (table tennis) [4:184; 6:92-94]. The two men played this game together often in the mental hospital.</w:t>
      </w:r>
    </w:p>
    <w:p w14:paraId="0D5E9B1B" w14:textId="77777777" w:rsidR="004A319D" w:rsidRDefault="00FF6BC5">
      <w:pPr>
        <w:pStyle w:val="normal0"/>
        <w:numPr>
          <w:ilvl w:val="1"/>
          <w:numId w:val="1"/>
        </w:numPr>
        <w:ind w:hanging="359"/>
      </w:pPr>
      <w:r>
        <w:rPr>
          <w:rFonts w:ascii="Times New Roman" w:eastAsia="Times New Roman" w:hAnsi="Times New Roman" w:cs="Times New Roman"/>
        </w:rPr>
        <w:t>Section I. “Who?”</w:t>
      </w:r>
    </w:p>
    <w:p w14:paraId="01711E06" w14:textId="77777777" w:rsidR="004A319D" w:rsidRDefault="00FF6BC5">
      <w:pPr>
        <w:pStyle w:val="normal0"/>
        <w:numPr>
          <w:ilvl w:val="2"/>
          <w:numId w:val="1"/>
        </w:numPr>
        <w:ind w:hanging="359"/>
      </w:pPr>
      <w:r>
        <w:rPr>
          <w:rFonts w:ascii="Times New Roman" w:eastAsia="Times New Roman" w:hAnsi="Times New Roman" w:cs="Times New Roman"/>
        </w:rPr>
        <w:t>This first section might be seen to answer the question implied by the first line: AG saw “...</w:t>
      </w:r>
      <w:r>
        <w:rPr>
          <w:rFonts w:ascii="Times New Roman" w:eastAsia="Times New Roman" w:hAnsi="Times New Roman" w:cs="Times New Roman"/>
          <w:i/>
        </w:rPr>
        <w:t>the best minds of [his] generation...</w:t>
      </w:r>
      <w:r>
        <w:rPr>
          <w:rFonts w:ascii="Times New Roman" w:eastAsia="Times New Roman" w:hAnsi="Times New Roman" w:cs="Times New Roman"/>
        </w:rPr>
        <w:t>” destroyed. Who are they?</w:t>
      </w:r>
    </w:p>
    <w:p w14:paraId="6B997D08" w14:textId="77777777" w:rsidR="004A319D" w:rsidRDefault="00FF6BC5">
      <w:pPr>
        <w:pStyle w:val="normal0"/>
        <w:numPr>
          <w:ilvl w:val="2"/>
          <w:numId w:val="1"/>
        </w:numPr>
        <w:ind w:hanging="359"/>
      </w:pPr>
      <w:r>
        <w:rPr>
          <w:rFonts w:ascii="Times New Roman" w:eastAsia="Times New Roman" w:hAnsi="Times New Roman" w:cs="Times New Roman"/>
        </w:rPr>
        <w:t>The form of this section is “I saw some men who ate apples.”</w:t>
      </w:r>
    </w:p>
    <w:p w14:paraId="7A5E863A" w14:textId="77777777" w:rsidR="004A319D" w:rsidRDefault="00FF6BC5">
      <w:pPr>
        <w:pStyle w:val="normal0"/>
        <w:numPr>
          <w:ilvl w:val="2"/>
          <w:numId w:val="1"/>
        </w:numPr>
        <w:ind w:hanging="359"/>
      </w:pPr>
      <w:r>
        <w:rPr>
          <w:rFonts w:ascii="Times New Roman" w:eastAsia="Times New Roman" w:hAnsi="Times New Roman" w:cs="Times New Roman"/>
        </w:rPr>
        <w:t>This is a catalogue (list) of the “best minds” of AG’s generation. Some people might be surprised at who is on the list.</w:t>
      </w:r>
    </w:p>
    <w:p w14:paraId="17506139" w14:textId="77777777" w:rsidR="004A319D" w:rsidRDefault="00FF6BC5">
      <w:pPr>
        <w:pStyle w:val="normal0"/>
        <w:numPr>
          <w:ilvl w:val="1"/>
          <w:numId w:val="1"/>
        </w:numPr>
        <w:ind w:hanging="359"/>
      </w:pPr>
      <w:r>
        <w:rPr>
          <w:rFonts w:ascii="Times New Roman" w:eastAsia="Times New Roman" w:hAnsi="Times New Roman" w:cs="Times New Roman"/>
        </w:rPr>
        <w:t>Section II. “What?”</w:t>
      </w:r>
    </w:p>
    <w:p w14:paraId="01AE8ED1" w14:textId="77777777" w:rsidR="004A319D" w:rsidRDefault="00FF6BC5">
      <w:pPr>
        <w:pStyle w:val="normal0"/>
        <w:numPr>
          <w:ilvl w:val="2"/>
          <w:numId w:val="1"/>
        </w:numPr>
        <w:ind w:hanging="359"/>
      </w:pPr>
      <w:r>
        <w:rPr>
          <w:rFonts w:ascii="Times New Roman" w:eastAsia="Times New Roman" w:hAnsi="Times New Roman" w:cs="Times New Roman"/>
        </w:rPr>
        <w:t>The second section seems to answer the question: “What destroyed the best minds of his generation?”</w:t>
      </w:r>
    </w:p>
    <w:p w14:paraId="20A9A9DD" w14:textId="77777777" w:rsidR="004A319D" w:rsidRDefault="00FF6BC5">
      <w:pPr>
        <w:pStyle w:val="normal0"/>
        <w:numPr>
          <w:ilvl w:val="2"/>
          <w:numId w:val="1"/>
        </w:numPr>
        <w:ind w:hanging="359"/>
      </w:pPr>
      <w:r>
        <w:rPr>
          <w:rFonts w:ascii="Times New Roman" w:eastAsia="Times New Roman" w:hAnsi="Times New Roman" w:cs="Times New Roman"/>
        </w:rPr>
        <w:t>“What creature [destroyed the best minds of his generation]? Moloch.</w:t>
      </w:r>
    </w:p>
    <w:p w14:paraId="27E65722" w14:textId="77777777" w:rsidR="004A319D" w:rsidRDefault="00FF6BC5">
      <w:pPr>
        <w:pStyle w:val="normal0"/>
        <w:numPr>
          <w:ilvl w:val="2"/>
          <w:numId w:val="1"/>
        </w:numPr>
        <w:ind w:hanging="359"/>
      </w:pPr>
      <w:r>
        <w:rPr>
          <w:rFonts w:ascii="Times New Roman" w:eastAsia="Times New Roman" w:hAnsi="Times New Roman" w:cs="Times New Roman"/>
        </w:rPr>
        <w:t xml:space="preserve">Moloch is a god from the Christian bible. “According to biblical tradition, Moloch was a Canaanite idol to whom children had been sacrificed as burnt offerings. In Leviticus 18:21: 'You shall not give any of your children to devote them by fire to </w:t>
      </w:r>
      <w:proofErr w:type="spellStart"/>
      <w:r>
        <w:rPr>
          <w:rFonts w:ascii="Times New Roman" w:eastAsia="Times New Roman" w:hAnsi="Times New Roman" w:cs="Times New Roman"/>
        </w:rPr>
        <w:t>Molech</w:t>
      </w:r>
      <w:proofErr w:type="spellEnd"/>
      <w:r>
        <w:rPr>
          <w:rFonts w:ascii="Times New Roman" w:eastAsia="Times New Roman" w:hAnsi="Times New Roman" w:cs="Times New Roman"/>
        </w:rPr>
        <w:t>, and so profane the name of your God; I am the Lord.' Moloch appears in the poetry of Milton and Coleridge. Ginsberg is cursing the false idols to which human beings are still sacrificed today.”[</w:t>
      </w:r>
      <w:proofErr w:type="gramStart"/>
      <w:r>
        <w:rPr>
          <w:rFonts w:ascii="Times New Roman" w:eastAsia="Times New Roman" w:hAnsi="Times New Roman" w:cs="Times New Roman"/>
        </w:rPr>
        <w:t>from</w:t>
      </w:r>
      <w:proofErr w:type="gramEnd"/>
      <w:r>
        <w:rPr>
          <w:rFonts w:ascii="Times New Roman" w:eastAsia="Times New Roman" w:hAnsi="Times New Roman" w:cs="Times New Roman"/>
        </w:rPr>
        <w:t xml:space="preserve"> </w:t>
      </w:r>
      <w:proofErr w:type="spellStart"/>
      <w:r>
        <w:rPr>
          <w:rFonts w:ascii="Times New Roman" w:eastAsia="Times New Roman" w:hAnsi="Times New Roman" w:cs="Times New Roman"/>
          <w:i/>
        </w:rPr>
        <w:t>litkicks</w:t>
      </w:r>
      <w:proofErr w:type="spellEnd"/>
      <w:r>
        <w:rPr>
          <w:rFonts w:ascii="Times New Roman" w:eastAsia="Times New Roman" w:hAnsi="Times New Roman" w:cs="Times New Roman"/>
        </w:rPr>
        <w:t>]</w:t>
      </w:r>
    </w:p>
    <w:p w14:paraId="4AA987A5" w14:textId="77777777" w:rsidR="004A319D" w:rsidRDefault="00FF6BC5">
      <w:pPr>
        <w:pStyle w:val="normal0"/>
        <w:numPr>
          <w:ilvl w:val="2"/>
          <w:numId w:val="1"/>
        </w:numPr>
        <w:ind w:hanging="359"/>
      </w:pPr>
      <w:r>
        <w:rPr>
          <w:rFonts w:ascii="Times New Roman" w:eastAsia="Times New Roman" w:hAnsi="Times New Roman" w:cs="Times New Roman"/>
        </w:rPr>
        <w:t xml:space="preserve">The “false idols” that human beings are “sacrificed to” today are the “Things” of </w:t>
      </w:r>
      <w:proofErr w:type="gramStart"/>
      <w:r>
        <w:rPr>
          <w:rFonts w:ascii="Times New Roman" w:eastAsia="Times New Roman" w:hAnsi="Times New Roman" w:cs="Times New Roman"/>
        </w:rPr>
        <w:t>the  industrial</w:t>
      </w:r>
      <w:proofErr w:type="gramEnd"/>
      <w:r>
        <w:rPr>
          <w:rFonts w:ascii="Times New Roman" w:eastAsia="Times New Roman" w:hAnsi="Times New Roman" w:cs="Times New Roman"/>
        </w:rPr>
        <w:t xml:space="preserve">/consumerist society. AG really hates this, and believes that the reason that many people go mad is because of it. </w:t>
      </w:r>
    </w:p>
    <w:p w14:paraId="64C5AC0A" w14:textId="77777777" w:rsidR="004A319D" w:rsidRDefault="00FF6BC5">
      <w:pPr>
        <w:pStyle w:val="normal0"/>
        <w:numPr>
          <w:ilvl w:val="1"/>
          <w:numId w:val="1"/>
        </w:numPr>
        <w:ind w:hanging="359"/>
      </w:pPr>
      <w:r>
        <w:rPr>
          <w:rFonts w:ascii="Times New Roman" w:eastAsia="Times New Roman" w:hAnsi="Times New Roman" w:cs="Times New Roman"/>
        </w:rPr>
        <w:t>Section III. “Where?</w:t>
      </w:r>
    </w:p>
    <w:p w14:paraId="0E65F971" w14:textId="77777777" w:rsidR="004A319D" w:rsidRDefault="00FF6BC5">
      <w:pPr>
        <w:pStyle w:val="normal0"/>
        <w:numPr>
          <w:ilvl w:val="2"/>
          <w:numId w:val="1"/>
        </w:numPr>
        <w:ind w:hanging="359"/>
      </w:pPr>
      <w:r>
        <w:rPr>
          <w:rFonts w:ascii="Times New Roman" w:eastAsia="Times New Roman" w:hAnsi="Times New Roman" w:cs="Times New Roman"/>
        </w:rPr>
        <w:t>The third section is about place. “Where are the best minds of his generation now?” In the insane asylum.</w:t>
      </w:r>
    </w:p>
    <w:p w14:paraId="791F168D" w14:textId="77777777" w:rsidR="004A319D" w:rsidRDefault="00FF6BC5">
      <w:pPr>
        <w:pStyle w:val="normal0"/>
        <w:numPr>
          <w:ilvl w:val="2"/>
          <w:numId w:val="1"/>
        </w:numPr>
        <w:ind w:hanging="359"/>
      </w:pPr>
      <w:r>
        <w:rPr>
          <w:rFonts w:ascii="Times New Roman" w:eastAsia="Times New Roman" w:hAnsi="Times New Roman" w:cs="Times New Roman"/>
        </w:rPr>
        <w:t>Form: “I’m with you [in the place] where you ________.”</w:t>
      </w:r>
    </w:p>
    <w:p w14:paraId="38B10966" w14:textId="77777777" w:rsidR="004A319D" w:rsidRDefault="00FF6BC5">
      <w:pPr>
        <w:pStyle w:val="normal0"/>
        <w:numPr>
          <w:ilvl w:val="2"/>
          <w:numId w:val="1"/>
        </w:numPr>
        <w:ind w:hanging="359"/>
      </w:pPr>
      <w:r>
        <w:rPr>
          <w:rFonts w:ascii="Times New Roman" w:eastAsia="Times New Roman" w:hAnsi="Times New Roman" w:cs="Times New Roman"/>
        </w:rPr>
        <w:t>Although he is far away (AG is writing this poem in Berkley, California and Solomon is in the hospital in New York) AG says that he is “with” him there in spirit. [7:127-130]</w:t>
      </w:r>
    </w:p>
    <w:p w14:paraId="7AC2505D" w14:textId="77777777" w:rsidR="004A319D" w:rsidRDefault="00FF6BC5">
      <w:pPr>
        <w:pStyle w:val="normal0"/>
        <w:numPr>
          <w:ilvl w:val="0"/>
          <w:numId w:val="1"/>
        </w:numPr>
        <w:ind w:hanging="359"/>
      </w:pPr>
      <w:r>
        <w:rPr>
          <w:rFonts w:ascii="Times New Roman" w:eastAsia="Times New Roman" w:hAnsi="Times New Roman" w:cs="Times New Roman"/>
        </w:rPr>
        <w:t>Metaphorical Themes</w:t>
      </w:r>
    </w:p>
    <w:p w14:paraId="0B91F67A" w14:textId="77777777" w:rsidR="004A319D" w:rsidRDefault="00FF6BC5">
      <w:pPr>
        <w:pStyle w:val="normal0"/>
        <w:numPr>
          <w:ilvl w:val="1"/>
          <w:numId w:val="1"/>
        </w:numPr>
        <w:ind w:hanging="359"/>
      </w:pPr>
      <w:r>
        <w:rPr>
          <w:rFonts w:ascii="Times New Roman" w:eastAsia="Times New Roman" w:hAnsi="Times New Roman" w:cs="Times New Roman"/>
        </w:rPr>
        <w:t>Madness</w:t>
      </w:r>
    </w:p>
    <w:p w14:paraId="79A94F01" w14:textId="77777777" w:rsidR="004A319D" w:rsidRDefault="00FF6BC5">
      <w:pPr>
        <w:pStyle w:val="normal0"/>
        <w:numPr>
          <w:ilvl w:val="2"/>
          <w:numId w:val="1"/>
        </w:numPr>
        <w:ind w:hanging="359"/>
      </w:pPr>
      <w:r>
        <w:rPr>
          <w:rFonts w:ascii="Times New Roman" w:eastAsia="Times New Roman" w:hAnsi="Times New Roman" w:cs="Times New Roman"/>
        </w:rPr>
        <w:t>Meaning:</w:t>
      </w:r>
    </w:p>
    <w:p w14:paraId="6F48CB67" w14:textId="77777777" w:rsidR="004A319D" w:rsidRDefault="00FF6BC5">
      <w:pPr>
        <w:pStyle w:val="normal0"/>
        <w:numPr>
          <w:ilvl w:val="3"/>
          <w:numId w:val="1"/>
        </w:numPr>
        <w:ind w:hanging="359"/>
      </w:pPr>
      <w:r>
        <w:rPr>
          <w:rFonts w:ascii="Times New Roman" w:eastAsia="Times New Roman" w:hAnsi="Times New Roman" w:cs="Times New Roman"/>
        </w:rPr>
        <w:t xml:space="preserve">Madness is the main theme of the poem. We know that AG’s mother was insane and that this had a powerful affect on him. He spent a lot of time visiting her in various mental hospitals where she stayed. </w:t>
      </w:r>
    </w:p>
    <w:p w14:paraId="56B019F0" w14:textId="77777777" w:rsidR="004A319D" w:rsidRDefault="00FF6BC5">
      <w:pPr>
        <w:pStyle w:val="normal0"/>
        <w:numPr>
          <w:ilvl w:val="3"/>
          <w:numId w:val="1"/>
        </w:numPr>
        <w:ind w:hanging="359"/>
      </w:pPr>
      <w:r>
        <w:rPr>
          <w:rFonts w:ascii="Times New Roman" w:eastAsia="Times New Roman" w:hAnsi="Times New Roman" w:cs="Times New Roman"/>
        </w:rPr>
        <w:t xml:space="preserve">The poem is dedicated to Carl Solomon, who AG met while in a mental hospital in 1949. </w:t>
      </w:r>
    </w:p>
    <w:p w14:paraId="3CDFFF34" w14:textId="77777777" w:rsidR="004A319D" w:rsidRDefault="00FF6BC5">
      <w:pPr>
        <w:pStyle w:val="normal0"/>
        <w:numPr>
          <w:ilvl w:val="3"/>
          <w:numId w:val="1"/>
        </w:numPr>
        <w:ind w:hanging="359"/>
      </w:pPr>
      <w:r>
        <w:rPr>
          <w:rFonts w:ascii="Times New Roman" w:eastAsia="Times New Roman" w:hAnsi="Times New Roman" w:cs="Times New Roman"/>
        </w:rPr>
        <w:t>Madness in AG’s view has both positive and negative meanings. Throughout the poem he defends people who behave in a self-destructive or sociopathic manner. He doesn’t think it is entirely their fault, but, rather, that society has caused their illness.</w:t>
      </w:r>
    </w:p>
    <w:p w14:paraId="784E40C2" w14:textId="77777777" w:rsidR="004A319D" w:rsidRDefault="00FF6BC5">
      <w:pPr>
        <w:pStyle w:val="normal0"/>
        <w:numPr>
          <w:ilvl w:val="2"/>
          <w:numId w:val="1"/>
        </w:numPr>
        <w:ind w:hanging="359"/>
      </w:pPr>
      <w:r>
        <w:rPr>
          <w:rFonts w:ascii="Times New Roman" w:eastAsia="Times New Roman" w:hAnsi="Times New Roman" w:cs="Times New Roman"/>
        </w:rPr>
        <w:lastRenderedPageBreak/>
        <w:t>Examples.</w:t>
      </w:r>
    </w:p>
    <w:p w14:paraId="6D174EA1" w14:textId="77777777" w:rsidR="004A319D" w:rsidRDefault="00FF6BC5">
      <w:pPr>
        <w:pStyle w:val="normal0"/>
        <w:numPr>
          <w:ilvl w:val="3"/>
          <w:numId w:val="1"/>
        </w:numPr>
        <w:ind w:hanging="359"/>
      </w:pPr>
      <w:r>
        <w:rPr>
          <w:rFonts w:ascii="Times New Roman" w:eastAsia="Times New Roman" w:hAnsi="Times New Roman" w:cs="Times New Roman"/>
        </w:rPr>
        <w:t>[1.5] The beginning of the poem states that madness is the main subject.</w:t>
      </w:r>
    </w:p>
    <w:p w14:paraId="323075F1" w14:textId="77777777" w:rsidR="004A319D" w:rsidRDefault="00FF6BC5">
      <w:pPr>
        <w:pStyle w:val="normal0"/>
        <w:numPr>
          <w:ilvl w:val="3"/>
          <w:numId w:val="1"/>
        </w:numPr>
        <w:ind w:hanging="359"/>
      </w:pPr>
      <w:r>
        <w:rPr>
          <w:rFonts w:ascii="Times New Roman" w:eastAsia="Times New Roman" w:hAnsi="Times New Roman" w:cs="Times New Roman"/>
        </w:rPr>
        <w:t>[1.20] In this line, as we have noted, AG uses the disrupted syntax of the line to point to the confusion in the mind of the character.</w:t>
      </w:r>
    </w:p>
    <w:p w14:paraId="08297758" w14:textId="77777777" w:rsidR="004A319D" w:rsidRDefault="00FF6BC5">
      <w:pPr>
        <w:pStyle w:val="normal0"/>
        <w:numPr>
          <w:ilvl w:val="3"/>
          <w:numId w:val="1"/>
        </w:numPr>
        <w:ind w:hanging="359"/>
      </w:pPr>
      <w:r>
        <w:rPr>
          <w:rFonts w:ascii="Times New Roman" w:eastAsia="Times New Roman" w:hAnsi="Times New Roman" w:cs="Times New Roman"/>
        </w:rPr>
        <w:t xml:space="preserve">[1.26] On of the most important lines of the poem, this lists almost all of the themes: </w:t>
      </w:r>
      <w:r>
        <w:rPr>
          <w:rFonts w:ascii="Times New Roman" w:eastAsia="Times New Roman" w:hAnsi="Times New Roman" w:cs="Times New Roman"/>
          <w:i/>
        </w:rPr>
        <w:t>dreams</w:t>
      </w:r>
      <w:r>
        <w:rPr>
          <w:rFonts w:ascii="Times New Roman" w:eastAsia="Times New Roman" w:hAnsi="Times New Roman" w:cs="Times New Roman"/>
        </w:rPr>
        <w:t xml:space="preserve">: religion or </w:t>
      </w:r>
      <w:proofErr w:type="spellStart"/>
      <w:proofErr w:type="gramStart"/>
      <w:r>
        <w:rPr>
          <w:rFonts w:ascii="Times New Roman" w:eastAsia="Times New Roman" w:hAnsi="Times New Roman" w:cs="Times New Roman"/>
        </w:rPr>
        <w:t>marxism</w:t>
      </w:r>
      <w:proofErr w:type="spellEnd"/>
      <w:proofErr w:type="gramEnd"/>
      <w:r>
        <w:rPr>
          <w:rFonts w:ascii="Times New Roman" w:eastAsia="Times New Roman" w:hAnsi="Times New Roman" w:cs="Times New Roman"/>
        </w:rPr>
        <w:t xml:space="preserve"> or both; </w:t>
      </w:r>
      <w:r>
        <w:rPr>
          <w:rFonts w:ascii="Times New Roman" w:eastAsia="Times New Roman" w:hAnsi="Times New Roman" w:cs="Times New Roman"/>
          <w:i/>
        </w:rPr>
        <w:t>drugs and alcohol</w:t>
      </w:r>
      <w:r>
        <w:rPr>
          <w:rFonts w:ascii="Times New Roman" w:eastAsia="Times New Roman" w:hAnsi="Times New Roman" w:cs="Times New Roman"/>
        </w:rPr>
        <w:t xml:space="preserve">; </w:t>
      </w:r>
      <w:r>
        <w:rPr>
          <w:rFonts w:ascii="Times New Roman" w:eastAsia="Times New Roman" w:hAnsi="Times New Roman" w:cs="Times New Roman"/>
          <w:i/>
        </w:rPr>
        <w:t>waking nightmares</w:t>
      </w:r>
      <w:r>
        <w:rPr>
          <w:rFonts w:ascii="Times New Roman" w:eastAsia="Times New Roman" w:hAnsi="Times New Roman" w:cs="Times New Roman"/>
        </w:rPr>
        <w:t xml:space="preserve">: madness; </w:t>
      </w:r>
      <w:r>
        <w:rPr>
          <w:rFonts w:ascii="Times New Roman" w:eastAsia="Times New Roman" w:hAnsi="Times New Roman" w:cs="Times New Roman"/>
          <w:i/>
        </w:rPr>
        <w:t>cock and endless balls</w:t>
      </w:r>
      <w:r>
        <w:rPr>
          <w:rFonts w:ascii="Times New Roman" w:eastAsia="Times New Roman" w:hAnsi="Times New Roman" w:cs="Times New Roman"/>
        </w:rPr>
        <w:t>: sex.</w:t>
      </w:r>
    </w:p>
    <w:p w14:paraId="39D427D0" w14:textId="77777777" w:rsidR="004A319D" w:rsidRDefault="00FF6BC5">
      <w:pPr>
        <w:pStyle w:val="normal0"/>
        <w:numPr>
          <w:ilvl w:val="3"/>
          <w:numId w:val="1"/>
        </w:numPr>
        <w:ind w:hanging="359"/>
      </w:pPr>
      <w:r>
        <w:rPr>
          <w:rFonts w:ascii="Times New Roman" w:eastAsia="Times New Roman" w:hAnsi="Times New Roman" w:cs="Times New Roman"/>
        </w:rPr>
        <w:t>[1:45; 3:124; 3:143; 3:151] Suicide is a very common occurrence in the poem as it was in this community. Many of AG’s friends killed themselves.</w:t>
      </w:r>
    </w:p>
    <w:p w14:paraId="1B081CEC" w14:textId="77777777" w:rsidR="004A319D" w:rsidRDefault="00FF6BC5">
      <w:pPr>
        <w:pStyle w:val="normal0"/>
        <w:numPr>
          <w:ilvl w:val="3"/>
          <w:numId w:val="1"/>
        </w:numPr>
        <w:ind w:hanging="359"/>
      </w:pPr>
      <w:r>
        <w:rPr>
          <w:rFonts w:ascii="Times New Roman" w:eastAsia="Times New Roman" w:hAnsi="Times New Roman" w:cs="Times New Roman"/>
        </w:rPr>
        <w:t>[4:179-194] This passage refers to the hospitals (madhouses) where the author and others were placed, the treatments (many now controversial) that they were given there, and the way that they felt in them.</w:t>
      </w:r>
    </w:p>
    <w:p w14:paraId="214A52B7" w14:textId="77777777" w:rsidR="004A319D" w:rsidRDefault="00FF6BC5">
      <w:pPr>
        <w:pStyle w:val="normal0"/>
        <w:numPr>
          <w:ilvl w:val="1"/>
          <w:numId w:val="1"/>
        </w:numPr>
        <w:ind w:hanging="359"/>
      </w:pPr>
      <w:r>
        <w:rPr>
          <w:rFonts w:ascii="Times New Roman" w:eastAsia="Times New Roman" w:hAnsi="Times New Roman" w:cs="Times New Roman"/>
        </w:rPr>
        <w:t>Drugs (and alcohol)</w:t>
      </w:r>
    </w:p>
    <w:p w14:paraId="3B540D2C" w14:textId="77777777" w:rsidR="004A319D" w:rsidRDefault="00FF6BC5">
      <w:pPr>
        <w:pStyle w:val="normal0"/>
        <w:numPr>
          <w:ilvl w:val="2"/>
          <w:numId w:val="1"/>
        </w:numPr>
        <w:ind w:hanging="359"/>
      </w:pPr>
      <w:r>
        <w:rPr>
          <w:rFonts w:ascii="Times New Roman" w:eastAsia="Times New Roman" w:hAnsi="Times New Roman" w:cs="Times New Roman"/>
        </w:rPr>
        <w:t>Meanings: Drugs and alcohol for the beats had three separate and conflicting purposes.</w:t>
      </w:r>
    </w:p>
    <w:p w14:paraId="228A30E5" w14:textId="77777777" w:rsidR="004A319D" w:rsidRDefault="00FF6BC5">
      <w:pPr>
        <w:pStyle w:val="normal0"/>
        <w:numPr>
          <w:ilvl w:val="3"/>
          <w:numId w:val="1"/>
        </w:numPr>
        <w:ind w:hanging="359"/>
      </w:pPr>
      <w:r>
        <w:rPr>
          <w:rFonts w:ascii="Times New Roman" w:eastAsia="Times New Roman" w:hAnsi="Times New Roman" w:cs="Times New Roman"/>
        </w:rPr>
        <w:t>Escape: The Beats viewed reality and the culture that they lived in to be very oppressive. They were looking for a way to escape that, and drugs often provided a way out.</w:t>
      </w:r>
    </w:p>
    <w:p w14:paraId="2A8287DA" w14:textId="77777777" w:rsidR="004A319D" w:rsidRDefault="00FF6BC5">
      <w:pPr>
        <w:pStyle w:val="normal0"/>
        <w:numPr>
          <w:ilvl w:val="3"/>
          <w:numId w:val="1"/>
        </w:numPr>
        <w:ind w:hanging="359"/>
      </w:pPr>
      <w:r>
        <w:rPr>
          <w:rFonts w:ascii="Times New Roman" w:eastAsia="Times New Roman" w:hAnsi="Times New Roman" w:cs="Times New Roman"/>
        </w:rPr>
        <w:t xml:space="preserve">Searching: Drugs, especially hallucinogens like marijuana and peyote, were a way to see into the human subconscious and find truth. </w:t>
      </w:r>
    </w:p>
    <w:p w14:paraId="6CA274AF" w14:textId="77777777" w:rsidR="004A319D" w:rsidRDefault="00FF6BC5">
      <w:pPr>
        <w:pStyle w:val="normal0"/>
        <w:numPr>
          <w:ilvl w:val="3"/>
          <w:numId w:val="1"/>
        </w:numPr>
        <w:ind w:hanging="359"/>
      </w:pPr>
      <w:r>
        <w:rPr>
          <w:rFonts w:ascii="Times New Roman" w:eastAsia="Times New Roman" w:hAnsi="Times New Roman" w:cs="Times New Roman"/>
        </w:rPr>
        <w:t>Self-Destruction: Many of the Beats believed that to find their true mind or spirit that they must first destroy their physical existence. This may be the meaning of the term “</w:t>
      </w:r>
      <w:proofErr w:type="spellStart"/>
      <w:r>
        <w:rPr>
          <w:rFonts w:ascii="Times New Roman" w:eastAsia="Times New Roman" w:hAnsi="Times New Roman" w:cs="Times New Roman"/>
        </w:rPr>
        <w:t>purgatoried</w:t>
      </w:r>
      <w:proofErr w:type="spellEnd"/>
      <w:r>
        <w:rPr>
          <w:rFonts w:ascii="Times New Roman" w:eastAsia="Times New Roman" w:hAnsi="Times New Roman" w:cs="Times New Roman"/>
        </w:rPr>
        <w:t>” in 1:25.</w:t>
      </w:r>
    </w:p>
    <w:p w14:paraId="2F634A26" w14:textId="77777777" w:rsidR="004A319D" w:rsidRDefault="00FF6BC5">
      <w:pPr>
        <w:pStyle w:val="normal0"/>
        <w:numPr>
          <w:ilvl w:val="2"/>
          <w:numId w:val="1"/>
        </w:numPr>
        <w:ind w:hanging="359"/>
      </w:pPr>
      <w:r>
        <w:rPr>
          <w:rFonts w:ascii="Times New Roman" w:eastAsia="Times New Roman" w:hAnsi="Times New Roman" w:cs="Times New Roman"/>
        </w:rPr>
        <w:t>Examples</w:t>
      </w:r>
    </w:p>
    <w:p w14:paraId="0F204EED" w14:textId="77777777" w:rsidR="004A319D" w:rsidRDefault="00FF6BC5">
      <w:pPr>
        <w:pStyle w:val="normal0"/>
        <w:numPr>
          <w:ilvl w:val="3"/>
          <w:numId w:val="1"/>
        </w:numPr>
        <w:ind w:hanging="359"/>
      </w:pPr>
      <w:r>
        <w:rPr>
          <w:rFonts w:ascii="Times New Roman" w:eastAsia="Times New Roman" w:hAnsi="Times New Roman" w:cs="Times New Roman"/>
        </w:rPr>
        <w:t>[1:22-23]</w:t>
      </w:r>
    </w:p>
    <w:p w14:paraId="658099A3" w14:textId="77777777" w:rsidR="004A319D" w:rsidRDefault="00FF6BC5">
      <w:pPr>
        <w:pStyle w:val="normal0"/>
        <w:numPr>
          <w:ilvl w:val="3"/>
          <w:numId w:val="1"/>
        </w:numPr>
        <w:ind w:hanging="359"/>
      </w:pPr>
      <w:r>
        <w:rPr>
          <w:rFonts w:ascii="Times New Roman" w:eastAsia="Times New Roman" w:hAnsi="Times New Roman" w:cs="Times New Roman"/>
        </w:rPr>
        <w:t>[1:31-42]</w:t>
      </w:r>
    </w:p>
    <w:p w14:paraId="1192DD42" w14:textId="77777777" w:rsidR="004A319D" w:rsidRDefault="00FF6BC5">
      <w:pPr>
        <w:pStyle w:val="normal0"/>
        <w:numPr>
          <w:ilvl w:val="3"/>
          <w:numId w:val="1"/>
        </w:numPr>
        <w:ind w:hanging="359"/>
      </w:pPr>
      <w:r>
        <w:rPr>
          <w:rFonts w:ascii="Times New Roman" w:eastAsia="Times New Roman" w:hAnsi="Times New Roman" w:cs="Times New Roman"/>
        </w:rPr>
        <w:t>[1:53-54]</w:t>
      </w:r>
    </w:p>
    <w:p w14:paraId="4A3ED4B0" w14:textId="77777777" w:rsidR="004A319D" w:rsidRDefault="00FF6BC5">
      <w:pPr>
        <w:pStyle w:val="normal0"/>
        <w:numPr>
          <w:ilvl w:val="1"/>
          <w:numId w:val="1"/>
        </w:numPr>
        <w:ind w:hanging="359"/>
      </w:pPr>
      <w:r>
        <w:rPr>
          <w:rFonts w:ascii="Times New Roman" w:eastAsia="Times New Roman" w:hAnsi="Times New Roman" w:cs="Times New Roman"/>
        </w:rPr>
        <w:t>Sex (both heterosexual and homosexual)</w:t>
      </w:r>
    </w:p>
    <w:p w14:paraId="6772481D" w14:textId="77777777" w:rsidR="004A319D" w:rsidRDefault="00FF6BC5">
      <w:pPr>
        <w:pStyle w:val="normal0"/>
        <w:numPr>
          <w:ilvl w:val="2"/>
          <w:numId w:val="1"/>
        </w:numPr>
        <w:ind w:hanging="359"/>
      </w:pPr>
      <w:r>
        <w:rPr>
          <w:rFonts w:ascii="Times New Roman" w:eastAsia="Times New Roman" w:hAnsi="Times New Roman" w:cs="Times New Roman"/>
        </w:rPr>
        <w:t>Meanings</w:t>
      </w:r>
    </w:p>
    <w:p w14:paraId="26457B1F" w14:textId="77777777" w:rsidR="004A319D" w:rsidRDefault="00FF6BC5">
      <w:pPr>
        <w:pStyle w:val="normal0"/>
        <w:numPr>
          <w:ilvl w:val="3"/>
          <w:numId w:val="1"/>
        </w:numPr>
        <w:ind w:hanging="359"/>
      </w:pPr>
      <w:r>
        <w:rPr>
          <w:rFonts w:ascii="Times New Roman" w:eastAsia="Times New Roman" w:hAnsi="Times New Roman" w:cs="Times New Roman"/>
        </w:rPr>
        <w:t xml:space="preserve">Sex as a religious experience. The language in the section dealing with sex has many religious terms. The people who AG has sex with are “angels” and “saints.” </w:t>
      </w:r>
    </w:p>
    <w:p w14:paraId="52910E08" w14:textId="77777777" w:rsidR="004A319D" w:rsidRDefault="00FF6BC5">
      <w:pPr>
        <w:pStyle w:val="normal0"/>
        <w:numPr>
          <w:ilvl w:val="3"/>
          <w:numId w:val="1"/>
        </w:numPr>
        <w:ind w:hanging="359"/>
      </w:pPr>
      <w:r>
        <w:rPr>
          <w:rFonts w:ascii="Times New Roman" w:eastAsia="Times New Roman" w:hAnsi="Times New Roman" w:cs="Times New Roman"/>
        </w:rPr>
        <w:t>Sex as a Drug: Many of the same themes of escape, searching, and self-destruction are apparent in the poem’s treatment of sexuality. (</w:t>
      </w:r>
      <w:proofErr w:type="gramStart"/>
      <w:r>
        <w:rPr>
          <w:rFonts w:ascii="Times New Roman" w:eastAsia="Times New Roman" w:hAnsi="Times New Roman" w:cs="Times New Roman"/>
        </w:rPr>
        <w:t>see</w:t>
      </w:r>
      <w:proofErr w:type="gramEnd"/>
      <w:r>
        <w:rPr>
          <w:rFonts w:ascii="Times New Roman" w:eastAsia="Times New Roman" w:hAnsi="Times New Roman" w:cs="Times New Roman"/>
        </w:rPr>
        <w:t xml:space="preserve"> above)</w:t>
      </w:r>
    </w:p>
    <w:p w14:paraId="21D42479" w14:textId="77777777" w:rsidR="004A319D" w:rsidRDefault="00FF6BC5">
      <w:pPr>
        <w:pStyle w:val="normal0"/>
        <w:numPr>
          <w:ilvl w:val="2"/>
          <w:numId w:val="1"/>
        </w:numPr>
        <w:ind w:hanging="359"/>
      </w:pPr>
      <w:r>
        <w:rPr>
          <w:rFonts w:ascii="Times New Roman" w:eastAsia="Times New Roman" w:hAnsi="Times New Roman" w:cs="Times New Roman"/>
        </w:rPr>
        <w:t>Examples</w:t>
      </w:r>
    </w:p>
    <w:p w14:paraId="6287E815" w14:textId="77777777" w:rsidR="004A319D" w:rsidRDefault="00FF6BC5">
      <w:pPr>
        <w:pStyle w:val="normal0"/>
        <w:numPr>
          <w:ilvl w:val="3"/>
          <w:numId w:val="1"/>
        </w:numPr>
        <w:ind w:hanging="359"/>
      </w:pPr>
      <w:r>
        <w:rPr>
          <w:rFonts w:ascii="Times New Roman" w:eastAsia="Times New Roman" w:hAnsi="Times New Roman" w:cs="Times New Roman"/>
        </w:rPr>
        <w:t xml:space="preserve">[2:88-101] References to homosexual sex. Note the religious language that is assigned to the lovers. </w:t>
      </w:r>
    </w:p>
    <w:p w14:paraId="12DF5B54" w14:textId="77777777" w:rsidR="004A319D" w:rsidRDefault="00FF6BC5">
      <w:pPr>
        <w:pStyle w:val="normal0"/>
        <w:numPr>
          <w:ilvl w:val="3"/>
          <w:numId w:val="1"/>
        </w:numPr>
        <w:ind w:hanging="359"/>
      </w:pPr>
      <w:r>
        <w:rPr>
          <w:rFonts w:ascii="Times New Roman" w:eastAsia="Times New Roman" w:hAnsi="Times New Roman" w:cs="Times New Roman"/>
        </w:rPr>
        <w:t>[2:102-3:116] References to heterosexual sex. In line 2:111 AG says that the “secret hero of the poems” is the “</w:t>
      </w:r>
      <w:proofErr w:type="spellStart"/>
      <w:r>
        <w:rPr>
          <w:rFonts w:ascii="Times New Roman" w:eastAsia="Times New Roman" w:hAnsi="Times New Roman" w:cs="Times New Roman"/>
        </w:rPr>
        <w:t>cocksman</w:t>
      </w:r>
      <w:proofErr w:type="spellEnd"/>
      <w:r>
        <w:rPr>
          <w:rFonts w:ascii="Times New Roman" w:eastAsia="Times New Roman" w:hAnsi="Times New Roman" w:cs="Times New Roman"/>
        </w:rPr>
        <w:t xml:space="preserve"> and Adonis of Denver.” This refers to </w:t>
      </w:r>
      <w:proofErr w:type="spellStart"/>
      <w:r>
        <w:rPr>
          <w:rFonts w:ascii="Times New Roman" w:eastAsia="Times New Roman" w:hAnsi="Times New Roman" w:cs="Times New Roman"/>
        </w:rPr>
        <w:t>Cassady</w:t>
      </w:r>
      <w:proofErr w:type="spellEnd"/>
      <w:r>
        <w:rPr>
          <w:rFonts w:ascii="Times New Roman" w:eastAsia="Times New Roman" w:hAnsi="Times New Roman" w:cs="Times New Roman"/>
        </w:rPr>
        <w:t>, who AG followed to Denver. T</w:t>
      </w:r>
      <w:r w:rsidR="00AC7AF1">
        <w:rPr>
          <w:rFonts w:ascii="Times New Roman" w:eastAsia="Times New Roman" w:hAnsi="Times New Roman" w:cs="Times New Roman"/>
        </w:rPr>
        <w:t>he “three old shrews of fate” (2</w:t>
      </w:r>
      <w:r>
        <w:rPr>
          <w:rFonts w:ascii="Times New Roman" w:eastAsia="Times New Roman" w:hAnsi="Times New Roman" w:cs="Times New Roman"/>
        </w:rPr>
        <w:t xml:space="preserve">:98) may refer to the women who “stole” </w:t>
      </w:r>
      <w:proofErr w:type="spellStart"/>
      <w:r>
        <w:rPr>
          <w:rFonts w:ascii="Times New Roman" w:eastAsia="Times New Roman" w:hAnsi="Times New Roman" w:cs="Times New Roman"/>
        </w:rPr>
        <w:t>Cassady</w:t>
      </w:r>
      <w:proofErr w:type="spellEnd"/>
      <w:r>
        <w:rPr>
          <w:rFonts w:ascii="Times New Roman" w:eastAsia="Times New Roman" w:hAnsi="Times New Roman" w:cs="Times New Roman"/>
        </w:rPr>
        <w:t xml:space="preserve"> from AG and also represent money, pregnancy, and marriage.</w:t>
      </w:r>
    </w:p>
    <w:p w14:paraId="1DBF55FF" w14:textId="77777777" w:rsidR="004A319D" w:rsidRDefault="00FF6BC5">
      <w:pPr>
        <w:pStyle w:val="normal0"/>
        <w:numPr>
          <w:ilvl w:val="1"/>
          <w:numId w:val="1"/>
        </w:numPr>
        <w:ind w:hanging="359"/>
      </w:pPr>
      <w:r>
        <w:rPr>
          <w:rFonts w:ascii="Times New Roman" w:eastAsia="Times New Roman" w:hAnsi="Times New Roman" w:cs="Times New Roman"/>
        </w:rPr>
        <w:t>Marxism (emphasis) Anti-Capitalist and Pacifist thought)</w:t>
      </w:r>
    </w:p>
    <w:p w14:paraId="5052DF1E" w14:textId="77777777" w:rsidR="004A319D" w:rsidRDefault="00FF6BC5">
      <w:pPr>
        <w:pStyle w:val="normal0"/>
        <w:numPr>
          <w:ilvl w:val="2"/>
          <w:numId w:val="1"/>
        </w:numPr>
        <w:ind w:hanging="359"/>
      </w:pPr>
      <w:r>
        <w:rPr>
          <w:rFonts w:ascii="Times New Roman" w:eastAsia="Times New Roman" w:hAnsi="Times New Roman" w:cs="Times New Roman"/>
        </w:rPr>
        <w:t xml:space="preserve">Meaning: AG was active in the socialist and labor movements in the US. This was something that was seen as very un-patriotic. In fact, Kerouac often ridiculed AG for his stance on socialism and called his character in </w:t>
      </w:r>
      <w:r>
        <w:rPr>
          <w:rFonts w:ascii="Times New Roman" w:eastAsia="Times New Roman" w:hAnsi="Times New Roman" w:cs="Times New Roman"/>
          <w:i/>
        </w:rPr>
        <w:t>On the Road</w:t>
      </w:r>
      <w:r>
        <w:rPr>
          <w:rFonts w:ascii="Times New Roman" w:eastAsia="Times New Roman" w:hAnsi="Times New Roman" w:cs="Times New Roman"/>
        </w:rPr>
        <w:t xml:space="preserve"> “Carlo Marx.”</w:t>
      </w:r>
    </w:p>
    <w:p w14:paraId="164666AE" w14:textId="77777777" w:rsidR="004A319D" w:rsidRDefault="00FF6BC5">
      <w:pPr>
        <w:pStyle w:val="normal0"/>
        <w:numPr>
          <w:ilvl w:val="2"/>
          <w:numId w:val="1"/>
        </w:numPr>
        <w:ind w:hanging="359"/>
      </w:pPr>
      <w:r>
        <w:rPr>
          <w:rFonts w:ascii="Times New Roman" w:eastAsia="Times New Roman" w:hAnsi="Times New Roman" w:cs="Times New Roman"/>
        </w:rPr>
        <w:t>Examples</w:t>
      </w:r>
    </w:p>
    <w:p w14:paraId="25DDE074" w14:textId="77777777" w:rsidR="004A319D" w:rsidRDefault="00FF6BC5">
      <w:pPr>
        <w:pStyle w:val="normal0"/>
        <w:numPr>
          <w:ilvl w:val="3"/>
          <w:numId w:val="1"/>
        </w:numPr>
        <w:ind w:hanging="359"/>
      </w:pPr>
      <w:r>
        <w:rPr>
          <w:rFonts w:ascii="Times New Roman" w:eastAsia="Times New Roman" w:hAnsi="Times New Roman" w:cs="Times New Roman"/>
        </w:rPr>
        <w:t xml:space="preserve">[2:73-80] </w:t>
      </w:r>
    </w:p>
    <w:p w14:paraId="4BF8814E" w14:textId="77777777" w:rsidR="004A319D" w:rsidRDefault="00FF6BC5">
      <w:pPr>
        <w:pStyle w:val="normal0"/>
        <w:numPr>
          <w:ilvl w:val="3"/>
          <w:numId w:val="1"/>
        </w:numPr>
        <w:ind w:hanging="359"/>
      </w:pPr>
      <w:r>
        <w:rPr>
          <w:rFonts w:ascii="Times New Roman" w:eastAsia="Times New Roman" w:hAnsi="Times New Roman" w:cs="Times New Roman"/>
        </w:rPr>
        <w:t>[3:146-150]</w:t>
      </w:r>
    </w:p>
    <w:p w14:paraId="17856BE6" w14:textId="77777777" w:rsidR="004A319D" w:rsidRDefault="00FF6BC5">
      <w:pPr>
        <w:pStyle w:val="normal0"/>
        <w:numPr>
          <w:ilvl w:val="1"/>
          <w:numId w:val="1"/>
        </w:numPr>
        <w:ind w:hanging="359"/>
      </w:pPr>
      <w:r>
        <w:rPr>
          <w:rFonts w:ascii="Times New Roman" w:eastAsia="Times New Roman" w:hAnsi="Times New Roman" w:cs="Times New Roman"/>
        </w:rPr>
        <w:t>Religion (of almost every kind)</w:t>
      </w:r>
    </w:p>
    <w:p w14:paraId="748912DE" w14:textId="77777777" w:rsidR="004A319D" w:rsidRDefault="00FF6BC5">
      <w:pPr>
        <w:pStyle w:val="normal0"/>
        <w:numPr>
          <w:ilvl w:val="2"/>
          <w:numId w:val="1"/>
        </w:numPr>
        <w:ind w:hanging="359"/>
      </w:pPr>
      <w:r>
        <w:rPr>
          <w:rFonts w:ascii="Times New Roman" w:eastAsia="Times New Roman" w:hAnsi="Times New Roman" w:cs="Times New Roman"/>
        </w:rPr>
        <w:lastRenderedPageBreak/>
        <w:t xml:space="preserve">Meaning: One of the characteristics of the religious perspectives of AG and other Beat poets is that religion is not something to study because it is a duty. Religion is something to use for your own purposes or because they want something from it. </w:t>
      </w:r>
    </w:p>
    <w:p w14:paraId="49A5D751" w14:textId="77777777" w:rsidR="004A319D" w:rsidRDefault="00FF6BC5">
      <w:pPr>
        <w:pStyle w:val="normal0"/>
        <w:numPr>
          <w:ilvl w:val="2"/>
          <w:numId w:val="1"/>
        </w:numPr>
        <w:ind w:hanging="359"/>
      </w:pPr>
      <w:r>
        <w:rPr>
          <w:rFonts w:ascii="Times New Roman" w:eastAsia="Times New Roman" w:hAnsi="Times New Roman" w:cs="Times New Roman"/>
        </w:rPr>
        <w:t>Examples</w:t>
      </w:r>
    </w:p>
    <w:p w14:paraId="7A422440" w14:textId="77777777" w:rsidR="004A319D" w:rsidRDefault="00AC7AF1">
      <w:pPr>
        <w:pStyle w:val="normal0"/>
        <w:numPr>
          <w:ilvl w:val="3"/>
          <w:numId w:val="1"/>
        </w:numPr>
        <w:ind w:hanging="359"/>
      </w:pPr>
      <w:r>
        <w:rPr>
          <w:rFonts w:ascii="Times New Roman" w:eastAsia="Times New Roman" w:hAnsi="Times New Roman" w:cs="Times New Roman"/>
        </w:rPr>
        <w:t>Christianity (1</w:t>
      </w:r>
      <w:r w:rsidR="00FF6BC5">
        <w:rPr>
          <w:rFonts w:ascii="Times New Roman" w:eastAsia="Times New Roman" w:hAnsi="Times New Roman" w:cs="Times New Roman"/>
        </w:rPr>
        <w:t>:59; 2:88-97; 3</w:t>
      </w:r>
      <w:r>
        <w:rPr>
          <w:rFonts w:ascii="Times New Roman" w:eastAsia="Times New Roman" w:hAnsi="Times New Roman" w:cs="Times New Roman"/>
        </w:rPr>
        <w:t>:161; 3:168-170; 4:206-210; 7:10</w:t>
      </w:r>
      <w:r w:rsidR="00FF6BC5">
        <w:rPr>
          <w:rFonts w:ascii="Times New Roman" w:eastAsia="Times New Roman" w:hAnsi="Times New Roman" w:cs="Times New Roman"/>
        </w:rPr>
        <w:t>8-110)</w:t>
      </w:r>
    </w:p>
    <w:p w14:paraId="5675A5AF" w14:textId="77777777" w:rsidR="004A319D" w:rsidRDefault="00FF6BC5">
      <w:pPr>
        <w:pStyle w:val="normal0"/>
        <w:numPr>
          <w:ilvl w:val="3"/>
          <w:numId w:val="1"/>
        </w:numPr>
        <w:ind w:hanging="359"/>
      </w:pPr>
      <w:r>
        <w:rPr>
          <w:rFonts w:ascii="Times New Roman" w:eastAsia="Times New Roman" w:hAnsi="Times New Roman" w:cs="Times New Roman"/>
        </w:rPr>
        <w:t>Islam (1:14)</w:t>
      </w:r>
    </w:p>
    <w:p w14:paraId="7A61FCEB" w14:textId="77777777" w:rsidR="004A319D" w:rsidRDefault="00AC7AF1">
      <w:pPr>
        <w:pStyle w:val="normal0"/>
        <w:numPr>
          <w:ilvl w:val="3"/>
          <w:numId w:val="1"/>
        </w:numPr>
        <w:ind w:hanging="359"/>
      </w:pPr>
      <w:r>
        <w:rPr>
          <w:rFonts w:ascii="Times New Roman" w:eastAsia="Times New Roman" w:hAnsi="Times New Roman" w:cs="Times New Roman"/>
        </w:rPr>
        <w:t>Judaism (1:14; 1:50; 1</w:t>
      </w:r>
      <w:r w:rsidR="00FF6BC5">
        <w:rPr>
          <w:rFonts w:ascii="Times New Roman" w:eastAsia="Times New Roman" w:hAnsi="Times New Roman" w:cs="Times New Roman"/>
        </w:rPr>
        <w:t>:59; 4:218-219; “Moloch”; 5:24-25; 7:105-106)</w:t>
      </w:r>
    </w:p>
    <w:p w14:paraId="1C30B51D" w14:textId="77777777" w:rsidR="004A319D" w:rsidRDefault="00FF6BC5">
      <w:pPr>
        <w:pStyle w:val="normal0"/>
        <w:numPr>
          <w:ilvl w:val="3"/>
          <w:numId w:val="1"/>
        </w:numPr>
        <w:ind w:hanging="359"/>
      </w:pPr>
      <w:r>
        <w:rPr>
          <w:rFonts w:ascii="Times New Roman" w:eastAsia="Times New Roman" w:hAnsi="Times New Roman" w:cs="Times New Roman"/>
        </w:rPr>
        <w:t>Animism (2:61-64)</w:t>
      </w:r>
    </w:p>
    <w:p w14:paraId="13A0E930" w14:textId="77777777" w:rsidR="004A319D" w:rsidRDefault="00AC7AF1">
      <w:pPr>
        <w:pStyle w:val="normal0"/>
        <w:numPr>
          <w:ilvl w:val="3"/>
          <w:numId w:val="1"/>
        </w:numPr>
        <w:ind w:hanging="359"/>
      </w:pPr>
      <w:r>
        <w:rPr>
          <w:rFonts w:ascii="Times New Roman" w:eastAsia="Times New Roman" w:hAnsi="Times New Roman" w:cs="Times New Roman"/>
        </w:rPr>
        <w:t>Buddhism (1:51; 3</w:t>
      </w:r>
      <w:r w:rsidR="00FF6BC5">
        <w:rPr>
          <w:rFonts w:ascii="Times New Roman" w:eastAsia="Times New Roman" w:hAnsi="Times New Roman" w:cs="Times New Roman"/>
        </w:rPr>
        <w:t>:174)</w:t>
      </w:r>
    </w:p>
    <w:p w14:paraId="1F1E8D23" w14:textId="77777777" w:rsidR="004A319D" w:rsidRDefault="00FF6BC5">
      <w:pPr>
        <w:pStyle w:val="normal0"/>
        <w:numPr>
          <w:ilvl w:val="3"/>
          <w:numId w:val="1"/>
        </w:numPr>
        <w:ind w:hanging="359"/>
      </w:pPr>
      <w:r>
        <w:rPr>
          <w:rFonts w:ascii="Times New Roman" w:eastAsia="Times New Roman" w:hAnsi="Times New Roman" w:cs="Times New Roman"/>
        </w:rPr>
        <w:t>Mysticism (3:162-163)</w:t>
      </w:r>
    </w:p>
    <w:p w14:paraId="7219421E" w14:textId="77777777" w:rsidR="004A319D" w:rsidRDefault="00FF6BC5">
      <w:pPr>
        <w:pStyle w:val="normal0"/>
        <w:numPr>
          <w:ilvl w:val="1"/>
          <w:numId w:val="1"/>
        </w:numPr>
        <w:ind w:hanging="359"/>
      </w:pPr>
      <w:r>
        <w:rPr>
          <w:rFonts w:ascii="Times New Roman" w:eastAsia="Times New Roman" w:hAnsi="Times New Roman" w:cs="Times New Roman"/>
        </w:rPr>
        <w:t>“The Machine” or “Moloch.” (</w:t>
      </w:r>
      <w:proofErr w:type="gramStart"/>
      <w:r>
        <w:rPr>
          <w:rFonts w:ascii="Times New Roman" w:eastAsia="Times New Roman" w:hAnsi="Times New Roman" w:cs="Times New Roman"/>
        </w:rPr>
        <w:t>the</w:t>
      </w:r>
      <w:proofErr w:type="gramEnd"/>
      <w:r>
        <w:rPr>
          <w:rFonts w:ascii="Times New Roman" w:eastAsia="Times New Roman" w:hAnsi="Times New Roman" w:cs="Times New Roman"/>
        </w:rPr>
        <w:t xml:space="preserve"> prison of modern consumer culture)</w:t>
      </w:r>
    </w:p>
    <w:p w14:paraId="4E0A60E6" w14:textId="77777777" w:rsidR="004A319D" w:rsidRDefault="00FF6BC5">
      <w:pPr>
        <w:pStyle w:val="normal0"/>
        <w:numPr>
          <w:ilvl w:val="2"/>
          <w:numId w:val="1"/>
        </w:numPr>
        <w:ind w:hanging="359"/>
      </w:pPr>
      <w:r>
        <w:rPr>
          <w:rFonts w:ascii="Times New Roman" w:eastAsia="Times New Roman" w:hAnsi="Times New Roman" w:cs="Times New Roman"/>
        </w:rPr>
        <w:t>Meaning: One of the most important ideas in the poem is that the modern consumer culture is a machine that destroys men. It is the job of the poet to be “real” or “natural” and to escape from and oppose this machine.</w:t>
      </w:r>
    </w:p>
    <w:p w14:paraId="7F3435E3" w14:textId="77777777" w:rsidR="004A319D" w:rsidRDefault="00FF6BC5">
      <w:pPr>
        <w:pStyle w:val="normal0"/>
        <w:numPr>
          <w:ilvl w:val="2"/>
          <w:numId w:val="1"/>
        </w:numPr>
        <w:ind w:hanging="359"/>
      </w:pPr>
      <w:r>
        <w:rPr>
          <w:rFonts w:ascii="Times New Roman" w:eastAsia="Times New Roman" w:hAnsi="Times New Roman" w:cs="Times New Roman"/>
        </w:rPr>
        <w:t>Examples</w:t>
      </w:r>
    </w:p>
    <w:p w14:paraId="1104399B" w14:textId="77777777" w:rsidR="004A319D" w:rsidRDefault="00FF6BC5">
      <w:pPr>
        <w:pStyle w:val="normal0"/>
        <w:numPr>
          <w:ilvl w:val="3"/>
          <w:numId w:val="1"/>
        </w:numPr>
        <w:ind w:hanging="359"/>
      </w:pPr>
      <w:r>
        <w:rPr>
          <w:rFonts w:ascii="Times New Roman" w:eastAsia="Times New Roman" w:hAnsi="Times New Roman" w:cs="Times New Roman"/>
        </w:rPr>
        <w:t>[5.3] AG says that the machine is a “sphinx of cement and aluminum” that eats “the brains and imagination” of humans. In 5:20 he says that it is a “cannibal,” a human that eats other humans.</w:t>
      </w:r>
    </w:p>
    <w:p w14:paraId="6A22B7C3" w14:textId="77777777" w:rsidR="004A319D" w:rsidRDefault="00FF6BC5">
      <w:pPr>
        <w:pStyle w:val="normal0"/>
        <w:numPr>
          <w:ilvl w:val="3"/>
          <w:numId w:val="1"/>
        </w:numPr>
        <w:ind w:hanging="359"/>
      </w:pPr>
      <w:r>
        <w:rPr>
          <w:rFonts w:ascii="Times New Roman" w:eastAsia="Times New Roman" w:hAnsi="Times New Roman" w:cs="Times New Roman"/>
        </w:rPr>
        <w:t>Throughout Section II the poem describes this creature and its actions.</w:t>
      </w:r>
    </w:p>
    <w:p w14:paraId="50F0A67B" w14:textId="77777777" w:rsidR="004A319D" w:rsidRDefault="00FF6BC5">
      <w:pPr>
        <w:pStyle w:val="normal0"/>
        <w:numPr>
          <w:ilvl w:val="3"/>
          <w:numId w:val="1"/>
        </w:numPr>
        <w:ind w:hanging="359"/>
      </w:pPr>
      <w:r>
        <w:rPr>
          <w:rFonts w:ascii="Times New Roman" w:eastAsia="Times New Roman" w:hAnsi="Times New Roman" w:cs="Times New Roman"/>
        </w:rPr>
        <w:t xml:space="preserve">[6:50] AG introduces the idea of the American river, saying that Moloch has taken all of the good things about human experience (dreams, visions, ecstasies, etc.)  </w:t>
      </w:r>
      <w:proofErr w:type="gramStart"/>
      <w:r>
        <w:rPr>
          <w:rFonts w:ascii="Times New Roman" w:eastAsia="Times New Roman" w:hAnsi="Times New Roman" w:cs="Times New Roman"/>
        </w:rPr>
        <w:t>and</w:t>
      </w:r>
      <w:proofErr w:type="gramEnd"/>
      <w:r>
        <w:rPr>
          <w:rFonts w:ascii="Times New Roman" w:eastAsia="Times New Roman" w:hAnsi="Times New Roman" w:cs="Times New Roman"/>
        </w:rPr>
        <w:t xml:space="preserve"> sent them “down the American river.”  </w:t>
      </w:r>
    </w:p>
    <w:p w14:paraId="3B2F9314" w14:textId="77777777" w:rsidR="004A319D" w:rsidRDefault="00FF6BC5">
      <w:pPr>
        <w:pStyle w:val="normal0"/>
        <w:numPr>
          <w:ilvl w:val="0"/>
          <w:numId w:val="1"/>
        </w:numPr>
        <w:ind w:hanging="359"/>
      </w:pPr>
      <w:r>
        <w:rPr>
          <w:rFonts w:ascii="Times New Roman" w:eastAsia="Times New Roman" w:hAnsi="Times New Roman" w:cs="Times New Roman"/>
        </w:rPr>
        <w:t>Critical Reception and Obscenity Trial: “</w:t>
      </w:r>
      <w:r>
        <w:rPr>
          <w:rFonts w:ascii="Times New Roman" w:eastAsia="Times New Roman" w:hAnsi="Times New Roman" w:cs="Times New Roman"/>
          <w:sz w:val="24"/>
        </w:rPr>
        <w:t xml:space="preserve">On </w:t>
      </w:r>
      <w:r>
        <w:rPr>
          <w:rFonts w:ascii="Times New Roman" w:eastAsia="Times New Roman" w:hAnsi="Times New Roman" w:cs="Times New Roman"/>
          <w:sz w:val="24"/>
          <w:highlight w:val="white"/>
        </w:rPr>
        <w:t xml:space="preserve">May 21, 1957, the book </w:t>
      </w:r>
      <w:r>
        <w:rPr>
          <w:rFonts w:ascii="Times New Roman" w:eastAsia="Times New Roman" w:hAnsi="Times New Roman" w:cs="Times New Roman"/>
          <w:i/>
          <w:sz w:val="24"/>
          <w:highlight w:val="white"/>
        </w:rPr>
        <w:t xml:space="preserve">Howl and Other Poems </w:t>
      </w:r>
      <w:r>
        <w:rPr>
          <w:rFonts w:ascii="Times New Roman" w:eastAsia="Times New Roman" w:hAnsi="Times New Roman" w:cs="Times New Roman"/>
          <w:sz w:val="24"/>
          <w:highlight w:val="white"/>
        </w:rPr>
        <w:t xml:space="preserve">prompted arrests at City Lights Books in San Francisco. Two plain-clothed police officers entered City Lights Books, buy copies “Howl and Other Poems” and leave. They return to arrest the clerk, Shigeyoshi </w:t>
      </w:r>
      <w:proofErr w:type="spellStart"/>
      <w:r>
        <w:rPr>
          <w:rFonts w:ascii="Times New Roman" w:eastAsia="Times New Roman" w:hAnsi="Times New Roman" w:cs="Times New Roman"/>
          <w:sz w:val="24"/>
          <w:highlight w:val="white"/>
        </w:rPr>
        <w:t>Murao</w:t>
      </w:r>
      <w:proofErr w:type="spellEnd"/>
      <w:r>
        <w:rPr>
          <w:rFonts w:ascii="Times New Roman" w:eastAsia="Times New Roman" w:hAnsi="Times New Roman" w:cs="Times New Roman"/>
          <w:sz w:val="24"/>
          <w:highlight w:val="white"/>
        </w:rPr>
        <w:t xml:space="preserve"> while an absent Lawrence Ferlinghetti is later served a warrant stating he sought to “willfully and lewdly print, publish and sell obscene and indecent writings, papers, and books, to wit: </w:t>
      </w:r>
      <w:r>
        <w:rPr>
          <w:rFonts w:ascii="Times New Roman" w:eastAsia="Times New Roman" w:hAnsi="Times New Roman" w:cs="Times New Roman"/>
          <w:i/>
          <w:sz w:val="24"/>
          <w:highlight w:val="white"/>
        </w:rPr>
        <w:t>Howl and Other Poems</w:t>
      </w:r>
      <w:r>
        <w:rPr>
          <w:rFonts w:ascii="Times New Roman" w:eastAsia="Times New Roman" w:hAnsi="Times New Roman" w:cs="Times New Roman"/>
          <w:sz w:val="24"/>
          <w:highlight w:val="white"/>
        </w:rPr>
        <w:t>.” An August trial is set.” (</w:t>
      </w:r>
      <w:proofErr w:type="gramStart"/>
      <w:r>
        <w:rPr>
          <w:rFonts w:ascii="Times New Roman" w:eastAsia="Times New Roman" w:hAnsi="Times New Roman" w:cs="Times New Roman"/>
          <w:sz w:val="24"/>
          <w:highlight w:val="white"/>
        </w:rPr>
        <w:t>from</w:t>
      </w:r>
      <w:proofErr w:type="gramEnd"/>
      <w:r>
        <w:rPr>
          <w:rFonts w:ascii="Times New Roman" w:eastAsia="Times New Roman" w:hAnsi="Times New Roman" w:cs="Times New Roman"/>
          <w:sz w:val="24"/>
          <w:highlight w:val="white"/>
        </w:rPr>
        <w:t xml:space="preserve"> AG.org) The publishers were later found innocent of obscenity charges but the trial and its media coverage made the book extremely popular.</w:t>
      </w:r>
    </w:p>
    <w:p w14:paraId="2B2A2A4D" w14:textId="77777777" w:rsidR="004A319D" w:rsidRDefault="00FF6BC5">
      <w:pPr>
        <w:pStyle w:val="normal0"/>
        <w:numPr>
          <w:ilvl w:val="0"/>
          <w:numId w:val="1"/>
        </w:numPr>
        <w:ind w:hanging="359"/>
      </w:pPr>
      <w:r>
        <w:rPr>
          <w:rFonts w:ascii="Times New Roman" w:eastAsia="Times New Roman" w:hAnsi="Times New Roman" w:cs="Times New Roman"/>
        </w:rPr>
        <w:t>Additional Resources and Works Cited</w:t>
      </w:r>
    </w:p>
    <w:p w14:paraId="0BA5A31E" w14:textId="77777777" w:rsidR="004A319D" w:rsidRDefault="00586BD6">
      <w:pPr>
        <w:pStyle w:val="normal0"/>
        <w:numPr>
          <w:ilvl w:val="1"/>
          <w:numId w:val="1"/>
        </w:numPr>
        <w:ind w:hanging="359"/>
      </w:pPr>
      <w:hyperlink r:id="rId10">
        <w:r w:rsidR="00FF6BC5">
          <w:rPr>
            <w:rFonts w:ascii="Times New Roman" w:eastAsia="Times New Roman" w:hAnsi="Times New Roman" w:cs="Times New Roman"/>
            <w:color w:val="1155CC"/>
            <w:u w:val="single"/>
          </w:rPr>
          <w:t>http://www.shmoop.com/howl/</w:t>
        </w:r>
      </w:hyperlink>
    </w:p>
    <w:p w14:paraId="6C6F72E3" w14:textId="77777777" w:rsidR="004A319D" w:rsidRDefault="00586BD6">
      <w:pPr>
        <w:pStyle w:val="normal0"/>
        <w:numPr>
          <w:ilvl w:val="1"/>
          <w:numId w:val="1"/>
        </w:numPr>
        <w:ind w:hanging="359"/>
      </w:pPr>
      <w:hyperlink r:id="rId11">
        <w:r w:rsidR="00FF6BC5">
          <w:rPr>
            <w:rFonts w:ascii="Times New Roman" w:eastAsia="Times New Roman" w:hAnsi="Times New Roman" w:cs="Times New Roman"/>
            <w:color w:val="1155CC"/>
            <w:u w:val="single"/>
          </w:rPr>
          <w:t>http://en.wikipedia.org/wiki/Allen_Ginsberg</w:t>
        </w:r>
      </w:hyperlink>
    </w:p>
    <w:p w14:paraId="0A976920" w14:textId="77777777" w:rsidR="004A319D" w:rsidRDefault="00586BD6">
      <w:pPr>
        <w:pStyle w:val="normal0"/>
        <w:numPr>
          <w:ilvl w:val="1"/>
          <w:numId w:val="1"/>
        </w:numPr>
        <w:ind w:hanging="359"/>
      </w:pPr>
      <w:hyperlink r:id="rId12">
        <w:r w:rsidR="00FF6BC5">
          <w:rPr>
            <w:rFonts w:ascii="Times New Roman" w:eastAsia="Times New Roman" w:hAnsi="Times New Roman" w:cs="Times New Roman"/>
            <w:color w:val="1155CC"/>
            <w:u w:val="single"/>
          </w:rPr>
          <w:t>http://www.allenginsberg.org/</w:t>
        </w:r>
      </w:hyperlink>
    </w:p>
    <w:p w14:paraId="6DA8B16F" w14:textId="77777777" w:rsidR="004A319D" w:rsidRDefault="00586BD6" w:rsidP="00AC7AF1">
      <w:pPr>
        <w:pStyle w:val="normal0"/>
        <w:numPr>
          <w:ilvl w:val="1"/>
          <w:numId w:val="1"/>
        </w:numPr>
        <w:ind w:hanging="359"/>
      </w:pPr>
      <w:hyperlink r:id="rId13">
        <w:r w:rsidR="00FF6BC5">
          <w:rPr>
            <w:rFonts w:ascii="Times New Roman" w:eastAsia="Times New Roman" w:hAnsi="Times New Roman" w:cs="Times New Roman"/>
            <w:color w:val="1155CC"/>
            <w:u w:val="single"/>
          </w:rPr>
          <w:t>http://www.litkicks.com/Poems/Howl.html</w:t>
        </w:r>
      </w:hyperlink>
    </w:p>
    <w:sectPr w:rsidR="004A319D" w:rsidSect="00586BD6">
      <w:headerReference w:type="default" r:id="rId14"/>
      <w:pgSz w:w="12240" w:h="15840"/>
      <w:pgMar w:top="720" w:right="720" w:bottom="720" w:left="72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0BE877" w14:textId="77777777" w:rsidR="00A25838" w:rsidRDefault="00A25838">
      <w:r>
        <w:separator/>
      </w:r>
    </w:p>
  </w:endnote>
  <w:endnote w:type="continuationSeparator" w:id="0">
    <w:p w14:paraId="2E7D9101" w14:textId="77777777" w:rsidR="00A25838" w:rsidRDefault="00A258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ABF418" w14:textId="77777777" w:rsidR="00A25838" w:rsidRDefault="00A25838">
      <w:r>
        <w:separator/>
      </w:r>
    </w:p>
  </w:footnote>
  <w:footnote w:type="continuationSeparator" w:id="0">
    <w:p w14:paraId="7F2A8446" w14:textId="77777777" w:rsidR="00A25838" w:rsidRDefault="00A2583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B160C2" w14:textId="77777777" w:rsidR="00A25838" w:rsidRDefault="00A25838">
    <w:pPr>
      <w:pStyle w:val="normal0"/>
      <w:contextualSpacing w:val="0"/>
      <w:jc w:val="right"/>
    </w:pPr>
    <w:r>
      <w:fldChar w:fldCharType="begin"/>
    </w:r>
    <w:r>
      <w:instrText>PAGE</w:instrText>
    </w:r>
    <w:r>
      <w:fldChar w:fldCharType="separate"/>
    </w:r>
    <w:r w:rsidR="00586BD6">
      <w:rPr>
        <w:noProof/>
      </w:rPr>
      <w:t>1</w:t>
    </w:r>
    <w: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065931"/>
    <w:multiLevelType w:val="multilevel"/>
    <w:tmpl w:val="F60A9D10"/>
    <w:lvl w:ilvl="0">
      <w:start w:val="1"/>
      <w:numFmt w:val="decimal"/>
      <w:lvlText w:val="%1."/>
      <w:lvlJc w:val="left"/>
      <w:pPr>
        <w:ind w:left="720" w:firstLine="360"/>
      </w:pPr>
      <w:rPr>
        <w:rFonts w:ascii="Times New Roman" w:eastAsia="Times New Roman" w:hAnsi="Times New Roman" w:cs="Times New Roman"/>
        <w:b w:val="0"/>
        <w:i w:val="0"/>
        <w:smallCaps w:val="0"/>
        <w:strike w:val="0"/>
        <w:color w:val="000000"/>
        <w:sz w:val="22"/>
        <w:u w:val="none"/>
        <w:vertAlign w:val="baseline"/>
      </w:rPr>
    </w:lvl>
    <w:lvl w:ilvl="1">
      <w:start w:val="1"/>
      <w:numFmt w:val="lowerLetter"/>
      <w:lvlText w:val="%2."/>
      <w:lvlJc w:val="left"/>
      <w:pPr>
        <w:ind w:left="1440" w:firstLine="1080"/>
      </w:pPr>
      <w:rPr>
        <w:rFonts w:ascii="Times New Roman" w:eastAsia="Times New Roman" w:hAnsi="Times New Roman" w:cs="Times New Roman"/>
        <w:b w:val="0"/>
        <w:i w:val="0"/>
        <w:smallCaps w:val="0"/>
        <w:strike w:val="0"/>
        <w:color w:val="000000"/>
        <w:sz w:val="22"/>
        <w:u w:val="none"/>
        <w:vertAlign w:val="baseline"/>
      </w:rPr>
    </w:lvl>
    <w:lvl w:ilvl="2">
      <w:start w:val="1"/>
      <w:numFmt w:val="lowerRoman"/>
      <w:lvlText w:val="%3."/>
      <w:lvlJc w:val="left"/>
      <w:pPr>
        <w:ind w:left="2160" w:firstLine="1800"/>
      </w:pPr>
      <w:rPr>
        <w:rFonts w:ascii="Times New Roman" w:eastAsia="Times New Roman" w:hAnsi="Times New Roman" w:cs="Times New Roman"/>
        <w:b w:val="0"/>
        <w:i w:val="0"/>
        <w:smallCaps w:val="0"/>
        <w:strike w:val="0"/>
        <w:color w:val="000000"/>
        <w:sz w:val="22"/>
        <w:u w:val="none"/>
        <w:vertAlign w:val="baseline"/>
      </w:rPr>
    </w:lvl>
    <w:lvl w:ilvl="3">
      <w:start w:val="1"/>
      <w:numFmt w:val="decimal"/>
      <w:lvlText w:val="%4."/>
      <w:lvlJc w:val="left"/>
      <w:pPr>
        <w:ind w:left="2880" w:firstLine="2520"/>
      </w:pPr>
      <w:rPr>
        <w:rFonts w:ascii="Times New Roman" w:eastAsia="Times New Roman" w:hAnsi="Times New Roman" w:cs="Times New Roman"/>
        <w:b w:val="0"/>
        <w:i w:val="0"/>
        <w:smallCaps w:val="0"/>
        <w:strike w:val="0"/>
        <w:color w:val="000000"/>
        <w:sz w:val="22"/>
        <w:u w:val="none"/>
        <w:vertAlign w:val="baseline"/>
      </w:rPr>
    </w:lvl>
    <w:lvl w:ilvl="4">
      <w:start w:val="1"/>
      <w:numFmt w:val="lowerLetter"/>
      <w:lvlText w:val="%5."/>
      <w:lvlJc w:val="left"/>
      <w:pPr>
        <w:ind w:left="3600" w:firstLine="3240"/>
      </w:pPr>
      <w:rPr>
        <w:rFonts w:ascii="Times New Roman" w:eastAsia="Times New Roman" w:hAnsi="Times New Roman" w:cs="Times New Roman"/>
        <w:b w:val="0"/>
        <w:i w:val="0"/>
        <w:smallCaps w:val="0"/>
        <w:strike w:val="0"/>
        <w:color w:val="000000"/>
        <w:sz w:val="22"/>
        <w:u w:val="none"/>
        <w:vertAlign w:val="baseline"/>
      </w:rPr>
    </w:lvl>
    <w:lvl w:ilvl="5">
      <w:start w:val="1"/>
      <w:numFmt w:val="lowerRoman"/>
      <w:lvlText w:val="%6."/>
      <w:lvlJc w:val="left"/>
      <w:pPr>
        <w:ind w:left="4320" w:firstLine="3960"/>
      </w:pPr>
      <w:rPr>
        <w:rFonts w:ascii="Times New Roman" w:eastAsia="Times New Roman" w:hAnsi="Times New Roman" w:cs="Times New Roman"/>
        <w:b w:val="0"/>
        <w:i w:val="0"/>
        <w:smallCaps w:val="0"/>
        <w:strike w:val="0"/>
        <w:color w:val="000000"/>
        <w:sz w:val="22"/>
        <w:u w:val="none"/>
        <w:vertAlign w:val="baseline"/>
      </w:rPr>
    </w:lvl>
    <w:lvl w:ilvl="6">
      <w:start w:val="1"/>
      <w:numFmt w:val="decimal"/>
      <w:lvlText w:val="%7."/>
      <w:lvlJc w:val="left"/>
      <w:pPr>
        <w:ind w:left="5040" w:firstLine="4680"/>
      </w:pPr>
      <w:rPr>
        <w:rFonts w:ascii="Times New Roman" w:eastAsia="Times New Roman" w:hAnsi="Times New Roman" w:cs="Times New Roman"/>
        <w:b w:val="0"/>
        <w:i w:val="0"/>
        <w:smallCaps w:val="0"/>
        <w:strike w:val="0"/>
        <w:color w:val="000000"/>
        <w:sz w:val="22"/>
        <w:u w:val="none"/>
        <w:vertAlign w:val="baseline"/>
      </w:rPr>
    </w:lvl>
    <w:lvl w:ilvl="7">
      <w:start w:val="1"/>
      <w:numFmt w:val="lowerLetter"/>
      <w:lvlText w:val="%8."/>
      <w:lvlJc w:val="left"/>
      <w:pPr>
        <w:ind w:left="5760" w:firstLine="5400"/>
      </w:pPr>
      <w:rPr>
        <w:rFonts w:ascii="Times New Roman" w:eastAsia="Times New Roman" w:hAnsi="Times New Roman" w:cs="Times New Roman"/>
        <w:b w:val="0"/>
        <w:i w:val="0"/>
        <w:smallCaps w:val="0"/>
        <w:strike w:val="0"/>
        <w:color w:val="000000"/>
        <w:sz w:val="22"/>
        <w:u w:val="none"/>
        <w:vertAlign w:val="baseline"/>
      </w:rPr>
    </w:lvl>
    <w:lvl w:ilvl="8">
      <w:start w:val="1"/>
      <w:numFmt w:val="lowerRoman"/>
      <w:lvlText w:val="%9."/>
      <w:lvlJc w:val="left"/>
      <w:pPr>
        <w:ind w:left="6480" w:firstLine="6120"/>
      </w:pPr>
      <w:rPr>
        <w:rFonts w:ascii="Times New Roman" w:eastAsia="Times New Roman" w:hAnsi="Times New Roman" w:cs="Times New Roman"/>
        <w:b w:val="0"/>
        <w:i w:val="0"/>
        <w:smallCaps w:val="0"/>
        <w:strike w:val="0"/>
        <w:color w:val="000000"/>
        <w:sz w:val="22"/>
        <w:u w:val="none"/>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4A319D"/>
    <w:rsid w:val="004A319D"/>
    <w:rsid w:val="00547C0B"/>
    <w:rsid w:val="00586BD6"/>
    <w:rsid w:val="00703F5F"/>
    <w:rsid w:val="00A25838"/>
    <w:rsid w:val="00AC7AF1"/>
    <w:rsid w:val="00ED1D75"/>
    <w:rsid w:val="00FF6B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B90F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spacing w:before="480" w:after="120"/>
      <w:outlineLvl w:val="0"/>
    </w:pPr>
    <w:rPr>
      <w:b/>
      <w:sz w:val="36"/>
    </w:rPr>
  </w:style>
  <w:style w:type="paragraph" w:styleId="Heading2">
    <w:name w:val="heading 2"/>
    <w:basedOn w:val="normal0"/>
    <w:next w:val="normal0"/>
    <w:pPr>
      <w:spacing w:before="360" w:after="80"/>
      <w:outlineLvl w:val="1"/>
    </w:pPr>
    <w:rPr>
      <w:b/>
      <w:sz w:val="28"/>
    </w:rPr>
  </w:style>
  <w:style w:type="paragraph" w:styleId="Heading3">
    <w:name w:val="heading 3"/>
    <w:basedOn w:val="normal0"/>
    <w:next w:val="normal0"/>
    <w:pPr>
      <w:spacing w:before="280" w:after="80"/>
      <w:outlineLvl w:val="2"/>
    </w:pPr>
    <w:rPr>
      <w:b/>
      <w:color w:val="666666"/>
      <w:sz w:val="24"/>
    </w:rPr>
  </w:style>
  <w:style w:type="paragraph" w:styleId="Heading4">
    <w:name w:val="heading 4"/>
    <w:basedOn w:val="normal0"/>
    <w:next w:val="normal0"/>
    <w:pPr>
      <w:spacing w:before="240" w:after="40"/>
      <w:outlineLvl w:val="3"/>
    </w:pPr>
    <w:rPr>
      <w:i/>
      <w:color w:val="666666"/>
    </w:rPr>
  </w:style>
  <w:style w:type="paragraph" w:styleId="Heading5">
    <w:name w:val="heading 5"/>
    <w:basedOn w:val="normal0"/>
    <w:next w:val="normal0"/>
    <w:pPr>
      <w:spacing w:before="220" w:after="40"/>
      <w:outlineLvl w:val="4"/>
    </w:pPr>
    <w:rPr>
      <w:b/>
      <w:color w:val="666666"/>
      <w:sz w:val="20"/>
    </w:rPr>
  </w:style>
  <w:style w:type="paragraph" w:styleId="Heading6">
    <w:name w:val="heading 6"/>
    <w:basedOn w:val="normal0"/>
    <w:next w:val="normal0"/>
    <w:pPr>
      <w:spacing w:before="200" w:after="40"/>
      <w:outlineLvl w:val="5"/>
    </w:pPr>
    <w:rPr>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pPr>
      <w:spacing w:line="276" w:lineRule="auto"/>
      <w:contextualSpacing/>
    </w:pPr>
    <w:rPr>
      <w:rFonts w:ascii="Arial" w:eastAsia="Arial" w:hAnsi="Arial" w:cs="Arial"/>
      <w:color w:val="000000"/>
      <w:sz w:val="22"/>
    </w:rPr>
  </w:style>
  <w:style w:type="paragraph" w:styleId="Title">
    <w:name w:val="Title"/>
    <w:basedOn w:val="normal0"/>
    <w:next w:val="normal0"/>
    <w:pPr>
      <w:spacing w:before="480" w:after="120"/>
    </w:pPr>
    <w:rPr>
      <w:b/>
      <w:sz w:val="72"/>
    </w:rPr>
  </w:style>
  <w:style w:type="paragraph" w:styleId="Subtitle">
    <w:name w:val="Subtitle"/>
    <w:basedOn w:val="normal0"/>
    <w:next w:val="normal0"/>
    <w:pPr>
      <w:spacing w:before="360" w:after="80"/>
    </w:pPr>
    <w:rPr>
      <w:rFonts w:ascii="Georgia" w:eastAsia="Georgia" w:hAnsi="Georgia" w:cs="Georgia"/>
      <w:i/>
      <w:color w:val="666666"/>
      <w:sz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spacing w:before="480" w:after="120"/>
      <w:outlineLvl w:val="0"/>
    </w:pPr>
    <w:rPr>
      <w:b/>
      <w:sz w:val="36"/>
    </w:rPr>
  </w:style>
  <w:style w:type="paragraph" w:styleId="Heading2">
    <w:name w:val="heading 2"/>
    <w:basedOn w:val="normal0"/>
    <w:next w:val="normal0"/>
    <w:pPr>
      <w:spacing w:before="360" w:after="80"/>
      <w:outlineLvl w:val="1"/>
    </w:pPr>
    <w:rPr>
      <w:b/>
      <w:sz w:val="28"/>
    </w:rPr>
  </w:style>
  <w:style w:type="paragraph" w:styleId="Heading3">
    <w:name w:val="heading 3"/>
    <w:basedOn w:val="normal0"/>
    <w:next w:val="normal0"/>
    <w:pPr>
      <w:spacing w:before="280" w:after="80"/>
      <w:outlineLvl w:val="2"/>
    </w:pPr>
    <w:rPr>
      <w:b/>
      <w:color w:val="666666"/>
      <w:sz w:val="24"/>
    </w:rPr>
  </w:style>
  <w:style w:type="paragraph" w:styleId="Heading4">
    <w:name w:val="heading 4"/>
    <w:basedOn w:val="normal0"/>
    <w:next w:val="normal0"/>
    <w:pPr>
      <w:spacing w:before="240" w:after="40"/>
      <w:outlineLvl w:val="3"/>
    </w:pPr>
    <w:rPr>
      <w:i/>
      <w:color w:val="666666"/>
    </w:rPr>
  </w:style>
  <w:style w:type="paragraph" w:styleId="Heading5">
    <w:name w:val="heading 5"/>
    <w:basedOn w:val="normal0"/>
    <w:next w:val="normal0"/>
    <w:pPr>
      <w:spacing w:before="220" w:after="40"/>
      <w:outlineLvl w:val="4"/>
    </w:pPr>
    <w:rPr>
      <w:b/>
      <w:color w:val="666666"/>
      <w:sz w:val="20"/>
    </w:rPr>
  </w:style>
  <w:style w:type="paragraph" w:styleId="Heading6">
    <w:name w:val="heading 6"/>
    <w:basedOn w:val="normal0"/>
    <w:next w:val="normal0"/>
    <w:pPr>
      <w:spacing w:before="200" w:after="40"/>
      <w:outlineLvl w:val="5"/>
    </w:pPr>
    <w:rPr>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pPr>
      <w:spacing w:line="276" w:lineRule="auto"/>
      <w:contextualSpacing/>
    </w:pPr>
    <w:rPr>
      <w:rFonts w:ascii="Arial" w:eastAsia="Arial" w:hAnsi="Arial" w:cs="Arial"/>
      <w:color w:val="000000"/>
      <w:sz w:val="22"/>
    </w:rPr>
  </w:style>
  <w:style w:type="paragraph" w:styleId="Title">
    <w:name w:val="Title"/>
    <w:basedOn w:val="normal0"/>
    <w:next w:val="normal0"/>
    <w:pPr>
      <w:spacing w:before="480" w:after="120"/>
    </w:pPr>
    <w:rPr>
      <w:b/>
      <w:sz w:val="72"/>
    </w:rPr>
  </w:style>
  <w:style w:type="paragraph" w:styleId="Subtitle">
    <w:name w:val="Subtitle"/>
    <w:basedOn w:val="normal0"/>
    <w:next w:val="normal0"/>
    <w:pPr>
      <w:spacing w:before="360" w:after="80"/>
    </w:pPr>
    <w:rPr>
      <w:rFonts w:ascii="Georgia" w:eastAsia="Georgia" w:hAnsi="Georgia" w:cs="Georgia"/>
      <w:i/>
      <w:color w:val="666666"/>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en.wikipedia.org/wiki/Allen_Ginsberg" TargetMode="External"/><Relationship Id="rId12" Type="http://schemas.openxmlformats.org/officeDocument/2006/relationships/hyperlink" Target="http://www.allenginsberg.org/" TargetMode="External"/><Relationship Id="rId13" Type="http://schemas.openxmlformats.org/officeDocument/2006/relationships/hyperlink" Target="http://www.litkicks.com/Poems/Howl.html" TargetMode="External"/><Relationship Id="rId14" Type="http://schemas.openxmlformats.org/officeDocument/2006/relationships/header" Target="head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english.illinois.edu/maps/poets/s_z/whitman/song.htm" TargetMode="External"/><Relationship Id="rId9" Type="http://schemas.openxmlformats.org/officeDocument/2006/relationships/hyperlink" Target="http://www.blakearchive.org/blake/indexworks.htm" TargetMode="External"/><Relationship Id="rId10" Type="http://schemas.openxmlformats.org/officeDocument/2006/relationships/hyperlink" Target="http://www.shmoop.com/how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1718</Words>
  <Characters>9799</Characters>
  <Application>Microsoft Macintosh Word</Application>
  <DocSecurity>0</DocSecurity>
  <Lines>81</Lines>
  <Paragraphs>22</Paragraphs>
  <ScaleCrop>false</ScaleCrop>
  <Company/>
  <LinksUpToDate>false</LinksUpToDate>
  <CharactersWithSpaces>11495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20C AmLit - Ginsberg - Howl Analysis - 1x.docx</dc:title>
  <cp:lastModifiedBy>Joseph Carrier</cp:lastModifiedBy>
  <cp:revision>2</cp:revision>
  <dcterms:created xsi:type="dcterms:W3CDTF">2016-05-25T07:53:00Z</dcterms:created>
  <dcterms:modified xsi:type="dcterms:W3CDTF">2016-05-25T07:53:00Z</dcterms:modified>
</cp:coreProperties>
</file>